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FD6C1">
      <w:pPr>
        <w:rPr>
          <w:rFonts w:eastAsia="黑体"/>
          <w:sz w:val="32"/>
          <w:szCs w:val="32"/>
        </w:rPr>
      </w:pPr>
      <w:bookmarkStart w:id="0" w:name="_GoBack"/>
      <w:bookmarkEnd w:id="0"/>
      <w:r>
        <w:rPr>
          <w:rFonts w:eastAsia="黑体"/>
          <w:sz w:val="32"/>
          <w:szCs w:val="32"/>
        </w:rPr>
        <w:t>附件</w:t>
      </w:r>
      <w:r>
        <w:rPr>
          <w:rFonts w:hint="eastAsia" w:eastAsia="黑体"/>
          <w:sz w:val="32"/>
          <w:szCs w:val="32"/>
        </w:rPr>
        <w:t>1</w:t>
      </w:r>
    </w:p>
    <w:p w14:paraId="04808C47">
      <w:pPr>
        <w:spacing w:before="312" w:beforeLines="100" w:after="312" w:afterLines="100" w:line="600" w:lineRule="exact"/>
        <w:jc w:val="center"/>
        <w:rPr>
          <w:rFonts w:eastAsia="方正小标宋简体"/>
          <w:sz w:val="44"/>
          <w:szCs w:val="44"/>
        </w:rPr>
      </w:pPr>
      <w:r>
        <w:rPr>
          <w:rFonts w:hint="eastAsia" w:eastAsia="方正小标宋简体"/>
          <w:sz w:val="44"/>
          <w:szCs w:val="44"/>
          <w:lang w:val="en-US" w:eastAsia="zh-CN"/>
        </w:rPr>
        <w:t>2024年戴臻“双师型”名师工作室</w:t>
      </w:r>
      <w:r>
        <w:rPr>
          <w:rFonts w:eastAsia="方正小标宋简体"/>
          <w:sz w:val="44"/>
          <w:szCs w:val="44"/>
        </w:rPr>
        <w:t>专题研修内容及要求</w:t>
      </w:r>
    </w:p>
    <w:tbl>
      <w:tblPr>
        <w:tblStyle w:val="7"/>
        <w:tblW w:w="14600"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3070"/>
        <w:gridCol w:w="3640"/>
        <w:gridCol w:w="3015"/>
        <w:gridCol w:w="2708"/>
        <w:gridCol w:w="1261"/>
      </w:tblGrid>
      <w:tr w14:paraId="5DBD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3976" w:type="dxa"/>
            <w:gridSpan w:val="2"/>
            <w:vAlign w:val="center"/>
          </w:tcPr>
          <w:p w14:paraId="02F581C4">
            <w:pPr>
              <w:spacing w:line="280" w:lineRule="exact"/>
              <w:ind w:left="42" w:leftChars="20" w:right="42" w:rightChars="20"/>
              <w:jc w:val="center"/>
              <w:rPr>
                <w:rFonts w:hint="eastAsia" w:ascii="仿宋" w:hAnsi="仿宋" w:eastAsia="仿宋" w:cs="仿宋"/>
              </w:rPr>
            </w:pPr>
            <w:r>
              <w:rPr>
                <w:rFonts w:hint="eastAsia" w:ascii="仿宋" w:hAnsi="仿宋" w:eastAsia="仿宋" w:cs="仿宋"/>
              </w:rPr>
              <w:t>研修内容</w:t>
            </w:r>
          </w:p>
        </w:tc>
        <w:tc>
          <w:tcPr>
            <w:tcW w:w="9363" w:type="dxa"/>
            <w:gridSpan w:val="3"/>
            <w:vAlign w:val="center"/>
          </w:tcPr>
          <w:p w14:paraId="287A9F86">
            <w:pPr>
              <w:spacing w:line="280" w:lineRule="exact"/>
              <w:ind w:left="42" w:leftChars="20" w:right="42" w:rightChars="20"/>
              <w:jc w:val="center"/>
              <w:rPr>
                <w:rFonts w:hint="eastAsia" w:ascii="仿宋" w:hAnsi="仿宋" w:eastAsia="仿宋" w:cs="仿宋"/>
              </w:rPr>
            </w:pPr>
            <w:r>
              <w:rPr>
                <w:rFonts w:hint="eastAsia" w:ascii="仿宋" w:hAnsi="仿宋" w:eastAsia="仿宋" w:cs="仿宋"/>
              </w:rPr>
              <w:t>各年度研修安排</w:t>
            </w:r>
          </w:p>
        </w:tc>
        <w:tc>
          <w:tcPr>
            <w:tcW w:w="1261" w:type="dxa"/>
            <w:vMerge w:val="restart"/>
            <w:vAlign w:val="center"/>
          </w:tcPr>
          <w:p w14:paraId="38231077">
            <w:pPr>
              <w:spacing w:line="280" w:lineRule="exact"/>
              <w:ind w:left="42" w:leftChars="20" w:right="42" w:rightChars="20"/>
              <w:jc w:val="center"/>
              <w:rPr>
                <w:rFonts w:hint="eastAsia" w:ascii="仿宋" w:hAnsi="仿宋" w:eastAsia="仿宋" w:cs="仿宋"/>
              </w:rPr>
            </w:pPr>
            <w:r>
              <w:rPr>
                <w:rFonts w:hint="eastAsia" w:ascii="仿宋" w:hAnsi="仿宋" w:eastAsia="仿宋" w:cs="仿宋"/>
              </w:rPr>
              <w:t>拟产出成果</w:t>
            </w:r>
          </w:p>
        </w:tc>
      </w:tr>
      <w:tr w14:paraId="4D31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blHeader/>
        </w:trPr>
        <w:tc>
          <w:tcPr>
            <w:tcW w:w="906" w:type="dxa"/>
            <w:vAlign w:val="center"/>
          </w:tcPr>
          <w:p w14:paraId="184AE005">
            <w:pPr>
              <w:spacing w:line="280" w:lineRule="exact"/>
              <w:ind w:left="42" w:leftChars="20" w:right="42" w:rightChars="20"/>
              <w:jc w:val="center"/>
              <w:rPr>
                <w:rFonts w:hint="eastAsia" w:ascii="仿宋" w:hAnsi="仿宋" w:eastAsia="仿宋" w:cs="仿宋"/>
                <w:lang w:val="en-US" w:eastAsia="zh-CN"/>
              </w:rPr>
            </w:pPr>
            <w:r>
              <w:rPr>
                <w:rFonts w:hint="eastAsia" w:ascii="仿宋" w:hAnsi="仿宋" w:eastAsia="仿宋" w:cs="仿宋"/>
              </w:rPr>
              <w:t>模块</w:t>
            </w:r>
            <w:r>
              <w:rPr>
                <w:rFonts w:hint="eastAsia" w:ascii="仿宋" w:hAnsi="仿宋" w:eastAsia="仿宋" w:cs="仿宋"/>
                <w:lang w:val="en-US" w:eastAsia="zh-CN"/>
              </w:rPr>
              <w:t>名称</w:t>
            </w:r>
          </w:p>
        </w:tc>
        <w:tc>
          <w:tcPr>
            <w:tcW w:w="3070" w:type="dxa"/>
            <w:vAlign w:val="center"/>
          </w:tcPr>
          <w:p w14:paraId="0C6CBBD6">
            <w:pPr>
              <w:spacing w:line="280" w:lineRule="exact"/>
              <w:ind w:right="42" w:rightChars="20"/>
              <w:jc w:val="center"/>
              <w:rPr>
                <w:rFonts w:hint="eastAsia" w:ascii="仿宋" w:hAnsi="仿宋" w:eastAsia="仿宋" w:cs="仿宋"/>
              </w:rPr>
            </w:pPr>
            <w:r>
              <w:rPr>
                <w:rFonts w:hint="eastAsia" w:ascii="仿宋" w:hAnsi="仿宋" w:eastAsia="仿宋" w:cs="仿宋"/>
              </w:rPr>
              <w:t>具体内容</w:t>
            </w:r>
          </w:p>
        </w:tc>
        <w:tc>
          <w:tcPr>
            <w:tcW w:w="3640" w:type="dxa"/>
            <w:vAlign w:val="center"/>
          </w:tcPr>
          <w:p w14:paraId="5BC49975">
            <w:pPr>
              <w:spacing w:line="280" w:lineRule="exact"/>
              <w:ind w:left="42" w:leftChars="20" w:right="42" w:rightChars="20"/>
              <w:jc w:val="center"/>
              <w:rPr>
                <w:rFonts w:hint="eastAsia" w:ascii="仿宋" w:hAnsi="仿宋" w:eastAsia="仿宋" w:cs="仿宋"/>
              </w:rPr>
            </w:pPr>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年度</w:t>
            </w:r>
          </w:p>
        </w:tc>
        <w:tc>
          <w:tcPr>
            <w:tcW w:w="3015" w:type="dxa"/>
            <w:vAlign w:val="center"/>
          </w:tcPr>
          <w:p w14:paraId="20776192">
            <w:pPr>
              <w:spacing w:line="280" w:lineRule="exact"/>
              <w:ind w:left="42" w:leftChars="20" w:right="42" w:rightChars="20"/>
              <w:jc w:val="center"/>
              <w:rPr>
                <w:rFonts w:hint="eastAsia" w:ascii="仿宋" w:hAnsi="仿宋" w:eastAsia="仿宋" w:cs="仿宋"/>
              </w:rPr>
            </w:pPr>
            <w:r>
              <w:rPr>
                <w:rFonts w:hint="eastAsia" w:ascii="仿宋" w:hAnsi="仿宋" w:eastAsia="仿宋" w:cs="仿宋"/>
              </w:rPr>
              <w:t>202</w:t>
            </w:r>
            <w:r>
              <w:rPr>
                <w:rFonts w:hint="eastAsia" w:ascii="仿宋" w:hAnsi="仿宋" w:eastAsia="仿宋" w:cs="仿宋"/>
                <w:lang w:val="en-US" w:eastAsia="zh-CN"/>
              </w:rPr>
              <w:t>5</w:t>
            </w:r>
            <w:r>
              <w:rPr>
                <w:rFonts w:hint="eastAsia" w:ascii="仿宋" w:hAnsi="仿宋" w:eastAsia="仿宋" w:cs="仿宋"/>
              </w:rPr>
              <w:t>年度</w:t>
            </w:r>
          </w:p>
        </w:tc>
        <w:tc>
          <w:tcPr>
            <w:tcW w:w="2708" w:type="dxa"/>
            <w:vAlign w:val="center"/>
          </w:tcPr>
          <w:p w14:paraId="6057CB9B">
            <w:pPr>
              <w:spacing w:line="280" w:lineRule="exact"/>
              <w:ind w:left="42" w:leftChars="20" w:right="42" w:rightChars="20"/>
              <w:jc w:val="center"/>
              <w:rPr>
                <w:rFonts w:hint="eastAsia" w:ascii="仿宋" w:hAnsi="仿宋" w:eastAsia="仿宋" w:cs="仿宋"/>
              </w:rPr>
            </w:pPr>
            <w:r>
              <w:rPr>
                <w:rFonts w:hint="eastAsia" w:ascii="仿宋" w:hAnsi="仿宋" w:eastAsia="仿宋" w:cs="仿宋"/>
              </w:rPr>
              <w:t>202</w:t>
            </w:r>
            <w:r>
              <w:rPr>
                <w:rFonts w:hint="eastAsia" w:ascii="仿宋" w:hAnsi="仿宋" w:eastAsia="仿宋" w:cs="仿宋"/>
                <w:lang w:val="en-US" w:eastAsia="zh-CN"/>
              </w:rPr>
              <w:t>6</w:t>
            </w:r>
            <w:r>
              <w:rPr>
                <w:rFonts w:hint="eastAsia" w:ascii="仿宋" w:hAnsi="仿宋" w:eastAsia="仿宋" w:cs="仿宋"/>
              </w:rPr>
              <w:t>年度</w:t>
            </w:r>
          </w:p>
        </w:tc>
        <w:tc>
          <w:tcPr>
            <w:tcW w:w="1261" w:type="dxa"/>
            <w:vMerge w:val="continue"/>
          </w:tcPr>
          <w:p w14:paraId="2880D190">
            <w:pPr>
              <w:spacing w:line="280" w:lineRule="exact"/>
              <w:ind w:left="42" w:leftChars="20" w:right="42" w:rightChars="20"/>
              <w:jc w:val="center"/>
              <w:rPr>
                <w:rFonts w:hint="eastAsia" w:ascii="仿宋" w:hAnsi="仿宋" w:eastAsia="仿宋" w:cs="仿宋"/>
              </w:rPr>
            </w:pPr>
          </w:p>
        </w:tc>
      </w:tr>
      <w:tr w14:paraId="1B07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06" w:type="dxa"/>
            <w:vAlign w:val="center"/>
          </w:tcPr>
          <w:p w14:paraId="092F2ABA">
            <w:pPr>
              <w:pStyle w:val="10"/>
              <w:ind w:firstLine="0" w:firstLine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（一）</w:t>
            </w:r>
          </w:p>
          <w:p w14:paraId="03B54E53">
            <w:pPr>
              <w:pStyle w:val="10"/>
              <w:ind w:firstLine="0" w:firstLineChars="0"/>
              <w:jc w:val="center"/>
              <w:rPr>
                <w:rFonts w:hint="eastAsia" w:ascii="仿宋" w:hAnsi="仿宋" w:eastAsia="仿宋" w:cs="仿宋"/>
                <w:iCs w:val="0"/>
                <w:color w:val="auto"/>
                <w:kern w:val="0"/>
                <w:sz w:val="21"/>
                <w:szCs w:val="21"/>
                <w:lang w:val="en-US" w:eastAsia="zh-CN"/>
              </w:rPr>
            </w:pPr>
            <w:r>
              <w:rPr>
                <w:rFonts w:hint="eastAsia" w:ascii="仿宋" w:hAnsi="仿宋" w:eastAsia="仿宋" w:cs="仿宋"/>
                <w:iCs w:val="0"/>
                <w:color w:val="auto"/>
                <w:kern w:val="0"/>
                <w:sz w:val="21"/>
                <w:szCs w:val="21"/>
              </w:rPr>
              <w:t>模块</w:t>
            </w:r>
            <w:r>
              <w:rPr>
                <w:rFonts w:hint="eastAsia" w:ascii="仿宋" w:hAnsi="仿宋" w:eastAsia="仿宋" w:cs="仿宋"/>
                <w:iCs w:val="0"/>
                <w:color w:val="auto"/>
                <w:kern w:val="0"/>
                <w:sz w:val="21"/>
                <w:szCs w:val="21"/>
                <w:lang w:val="en-US" w:eastAsia="zh-CN"/>
              </w:rPr>
              <w:t>一</w:t>
            </w:r>
          </w:p>
          <w:p w14:paraId="540CF4E2">
            <w:pPr>
              <w:pStyle w:val="10"/>
              <w:ind w:firstLine="0" w:firstLineChars="0"/>
              <w:jc w:val="center"/>
              <w:rPr>
                <w:rFonts w:hint="eastAsia" w:ascii="仿宋" w:hAnsi="仿宋" w:eastAsia="仿宋" w:cs="仿宋"/>
                <w:iCs w:val="0"/>
                <w:color w:val="auto"/>
                <w:kern w:val="0"/>
                <w:sz w:val="21"/>
                <w:szCs w:val="21"/>
                <w:lang w:val="en-US" w:eastAsia="zh-CN"/>
              </w:rPr>
            </w:pPr>
          </w:p>
          <w:p w14:paraId="64FFF241">
            <w:pPr>
              <w:pStyle w:val="10"/>
              <w:ind w:firstLine="0" w:firstLineChars="0"/>
              <w:jc w:val="center"/>
              <w:rPr>
                <w:rFonts w:hint="eastAsia" w:ascii="仿宋" w:hAnsi="仿宋" w:eastAsia="仿宋" w:cs="仿宋"/>
                <w:iCs w:val="0"/>
                <w:color w:val="auto"/>
                <w:kern w:val="0"/>
                <w:sz w:val="21"/>
                <w:szCs w:val="21"/>
                <w:lang w:val="en-US" w:eastAsia="zh-CN"/>
              </w:rPr>
            </w:pPr>
            <w:r>
              <w:rPr>
                <w:rFonts w:hint="eastAsia" w:ascii="仿宋" w:hAnsi="仿宋" w:eastAsia="仿宋" w:cs="仿宋"/>
                <w:iCs w:val="0"/>
                <w:color w:val="auto"/>
                <w:kern w:val="0"/>
                <w:sz w:val="21"/>
                <w:szCs w:val="21"/>
              </w:rPr>
              <w:t>师德师风建设与课程思政教学能力提升</w:t>
            </w:r>
          </w:p>
        </w:tc>
        <w:tc>
          <w:tcPr>
            <w:tcW w:w="3070" w:type="dxa"/>
            <w:vAlign w:val="center"/>
          </w:tcPr>
          <w:p w14:paraId="41B9C26C">
            <w:pPr>
              <w:pStyle w:val="10"/>
              <w:ind w:left="0" w:leftChars="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营造立德树人良好氛围，领会和遵循“四有”好教师基本要求,树师德，正师风；围绕课程思政与混合式教学的相互促进、课程思政知识图谱构建与应用等热点议题,选择一门课程，整体设计该课程思政主线和各任务的思政元素，建设思政教学资源，共谋课程思政数字化创新发展。</w:t>
            </w:r>
          </w:p>
          <w:p w14:paraId="458633AC">
            <w:pPr>
              <w:pStyle w:val="10"/>
              <w:ind w:left="0" w:leftChars="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通过学习与实践，学员具备以下能力：</w:t>
            </w:r>
          </w:p>
          <w:p w14:paraId="579A276A">
            <w:pPr>
              <w:pStyle w:val="10"/>
              <w:ind w:left="0" w:leftChars="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1.师德践行能力；</w:t>
            </w:r>
          </w:p>
          <w:p w14:paraId="1025DC44">
            <w:pPr>
              <w:pStyle w:val="10"/>
              <w:ind w:left="0" w:leftChars="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2.课程思政设计能力；</w:t>
            </w:r>
          </w:p>
          <w:p w14:paraId="21E0C6D4">
            <w:pPr>
              <w:pStyle w:val="10"/>
              <w:ind w:left="0" w:leftChars="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3.课程思政数字化创新与实践能力。</w:t>
            </w:r>
          </w:p>
        </w:tc>
        <w:tc>
          <w:tcPr>
            <w:tcW w:w="3640" w:type="dxa"/>
            <w:vAlign w:val="center"/>
          </w:tcPr>
          <w:p w14:paraId="41C171B9">
            <w:pPr>
              <w:pStyle w:val="3"/>
              <w:spacing w:line="320" w:lineRule="exact"/>
              <w:ind w:left="0" w:leftChars="0"/>
              <w:jc w:val="left"/>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1.制定个人师德修养提升计划。</w:t>
            </w:r>
            <w:r>
              <w:rPr>
                <w:rFonts w:hint="eastAsia" w:ascii="仿宋" w:hAnsi="仿宋" w:eastAsia="仿宋" w:cs="仿宋"/>
                <w:iCs/>
                <w:color w:val="000000"/>
                <w:kern w:val="0"/>
                <w:sz w:val="21"/>
                <w:szCs w:val="21"/>
                <w:lang w:val="en-US" w:eastAsia="zh-CN" w:bidi="ar-SA"/>
              </w:rPr>
              <w:t>结合本职工作，制定年度计划及三年预期提升目标并付诸实践。</w:t>
            </w:r>
          </w:p>
          <w:p w14:paraId="47D6D97C">
            <w:pPr>
              <w:pStyle w:val="3"/>
              <w:spacing w:line="320" w:lineRule="exact"/>
              <w:ind w:left="0" w:leftChars="0"/>
              <w:jc w:val="left"/>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2.制定课程思政建设计划。</w:t>
            </w:r>
            <w:r>
              <w:rPr>
                <w:rFonts w:hint="eastAsia" w:ascii="仿宋" w:hAnsi="仿宋" w:eastAsia="仿宋" w:cs="仿宋"/>
                <w:iCs/>
                <w:color w:val="000000"/>
                <w:kern w:val="0"/>
                <w:sz w:val="21"/>
                <w:szCs w:val="21"/>
                <w:lang w:val="en-US" w:eastAsia="zh-CN" w:bidi="ar-SA"/>
              </w:rPr>
              <w:t>选定自己任教的一门课程，制定课程思政建设计划。</w:t>
            </w:r>
          </w:p>
          <w:p w14:paraId="6F8F6F68">
            <w:pPr>
              <w:pStyle w:val="3"/>
              <w:spacing w:line="320" w:lineRule="exact"/>
              <w:ind w:left="0" w:leftChars="0"/>
              <w:jc w:val="left"/>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3.完成一门课程思政整体设计。</w:t>
            </w:r>
            <w:r>
              <w:rPr>
                <w:rFonts w:hint="eastAsia" w:ascii="仿宋" w:hAnsi="仿宋" w:eastAsia="仿宋" w:cs="仿宋"/>
                <w:iCs/>
                <w:color w:val="000000"/>
                <w:kern w:val="0"/>
                <w:sz w:val="21"/>
                <w:szCs w:val="21"/>
                <w:lang w:val="en-US" w:eastAsia="zh-CN" w:bidi="ar-SA"/>
              </w:rPr>
              <w:t>确定一门课程的思政主线，按照课程逻辑关系，挖掘课程思政元素。</w:t>
            </w:r>
          </w:p>
          <w:p w14:paraId="3A2F704B">
            <w:pPr>
              <w:pStyle w:val="3"/>
              <w:spacing w:line="320" w:lineRule="exact"/>
              <w:ind w:left="0" w:leftChars="0"/>
              <w:jc w:val="left"/>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4.开发一个模块的课程思政数字化资源。</w:t>
            </w:r>
            <w:r>
              <w:rPr>
                <w:rFonts w:hint="eastAsia" w:ascii="仿宋" w:hAnsi="仿宋" w:eastAsia="仿宋" w:cs="仿宋"/>
                <w:iCs/>
                <w:color w:val="000000"/>
                <w:kern w:val="0"/>
                <w:sz w:val="21"/>
                <w:szCs w:val="21"/>
                <w:lang w:val="en-US" w:eastAsia="zh-CN" w:bidi="ar-SA"/>
              </w:rPr>
              <w:t>遴选课程中一个模块/单元，完成课程思政教学设计。开发选定教学模块/单元的课程思政数字化资源。</w:t>
            </w:r>
          </w:p>
          <w:p w14:paraId="6787DC84">
            <w:pPr>
              <w:pStyle w:val="10"/>
              <w:ind w:firstLine="0" w:firstLineChars="0"/>
              <w:jc w:val="both"/>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5.实践一个任务的课程思政教学。</w:t>
            </w:r>
            <w:r>
              <w:rPr>
                <w:rFonts w:hint="eastAsia" w:ascii="仿宋" w:hAnsi="仿宋" w:eastAsia="仿宋" w:cs="仿宋"/>
                <w:iCs/>
                <w:color w:val="000000"/>
                <w:kern w:val="0"/>
                <w:sz w:val="21"/>
                <w:szCs w:val="21"/>
                <w:lang w:val="en-US" w:eastAsia="zh-CN" w:bidi="ar-SA"/>
              </w:rPr>
              <w:t>进行一个任务的课程思政教学实践，优化教学方案及思政设计。</w:t>
            </w:r>
          </w:p>
        </w:tc>
        <w:tc>
          <w:tcPr>
            <w:tcW w:w="3015" w:type="dxa"/>
            <w:vAlign w:val="center"/>
          </w:tcPr>
          <w:p w14:paraId="26AA42B8">
            <w:pPr>
              <w:pStyle w:val="3"/>
              <w:spacing w:line="320" w:lineRule="exact"/>
              <w:ind w:left="0" w:leftChars="0"/>
              <w:jc w:val="left"/>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1.实施师德修养提升计划。</w:t>
            </w:r>
            <w:r>
              <w:rPr>
                <w:rFonts w:hint="eastAsia" w:ascii="仿宋" w:hAnsi="仿宋" w:eastAsia="仿宋" w:cs="仿宋"/>
                <w:iCs/>
                <w:color w:val="000000"/>
                <w:kern w:val="0"/>
                <w:sz w:val="21"/>
                <w:szCs w:val="21"/>
                <w:lang w:val="en-US" w:eastAsia="zh-CN" w:bidi="ar-SA"/>
              </w:rPr>
              <w:t>按照师德修养提升年度计划，实施各项培养措施。</w:t>
            </w:r>
          </w:p>
          <w:p w14:paraId="570A2A32">
            <w:pPr>
              <w:pStyle w:val="3"/>
              <w:spacing w:line="320" w:lineRule="exact"/>
              <w:ind w:left="0" w:leftChars="0"/>
              <w:jc w:val="left"/>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2.完善课程思政整体设计。</w:t>
            </w:r>
            <w:r>
              <w:rPr>
                <w:rFonts w:hint="eastAsia" w:ascii="仿宋" w:hAnsi="仿宋" w:eastAsia="仿宋" w:cs="仿宋"/>
                <w:iCs/>
                <w:color w:val="000000"/>
                <w:kern w:val="0"/>
                <w:sz w:val="21"/>
                <w:szCs w:val="21"/>
                <w:lang w:val="en-US" w:eastAsia="zh-CN" w:bidi="ar-SA"/>
              </w:rPr>
              <w:t>在实践过程中不断优化，初步形成一门课程的课程思政知识图谱。</w:t>
            </w:r>
          </w:p>
          <w:p w14:paraId="3A865D0D">
            <w:pPr>
              <w:pStyle w:val="3"/>
              <w:spacing w:line="320" w:lineRule="exact"/>
              <w:ind w:left="0" w:leftChars="0"/>
              <w:jc w:val="left"/>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3.开发一门课程的课程思政数字化资源。</w:t>
            </w:r>
            <w:r>
              <w:rPr>
                <w:rFonts w:hint="eastAsia" w:ascii="仿宋" w:hAnsi="仿宋" w:eastAsia="仿宋" w:cs="仿宋"/>
                <w:iCs/>
                <w:color w:val="000000"/>
                <w:kern w:val="0"/>
                <w:sz w:val="21"/>
                <w:szCs w:val="21"/>
                <w:lang w:val="en-US" w:eastAsia="zh-CN" w:bidi="ar-SA"/>
              </w:rPr>
              <w:t>根据整体设计及单元设计，完成一门课程的思政教学设计，。并开发课程的思政数字化教学资源。</w:t>
            </w:r>
          </w:p>
          <w:p w14:paraId="44776B26">
            <w:pPr>
              <w:pStyle w:val="10"/>
              <w:ind w:firstLine="0" w:firstLineChars="0"/>
              <w:jc w:val="both"/>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4.完成一门课程的思政教学实践。</w:t>
            </w:r>
            <w:r>
              <w:rPr>
                <w:rFonts w:hint="eastAsia" w:ascii="仿宋" w:hAnsi="仿宋" w:eastAsia="仿宋" w:cs="仿宋"/>
                <w:iCs/>
                <w:color w:val="000000"/>
                <w:kern w:val="0"/>
                <w:sz w:val="21"/>
                <w:szCs w:val="21"/>
                <w:lang w:val="en-US" w:eastAsia="zh-CN" w:bidi="ar-SA"/>
              </w:rPr>
              <w:t>进行一门课程的课程思政线上线下混合式教学实践，优化教学方案及思政设计。</w:t>
            </w:r>
          </w:p>
        </w:tc>
        <w:tc>
          <w:tcPr>
            <w:tcW w:w="2708" w:type="dxa"/>
            <w:vAlign w:val="center"/>
          </w:tcPr>
          <w:p w14:paraId="44C09DEF">
            <w:pPr>
              <w:pStyle w:val="10"/>
              <w:ind w:firstLine="0" w:firstLineChars="0"/>
              <w:jc w:val="left"/>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1.总结师德修养提升情况。</w:t>
            </w:r>
            <w:r>
              <w:rPr>
                <w:rFonts w:hint="eastAsia" w:ascii="仿宋" w:hAnsi="仿宋" w:eastAsia="仿宋" w:cs="仿宋"/>
                <w:iCs/>
                <w:color w:val="000000"/>
                <w:kern w:val="0"/>
                <w:sz w:val="21"/>
                <w:szCs w:val="21"/>
                <w:lang w:val="en-US" w:eastAsia="zh-CN" w:bidi="ar-SA"/>
              </w:rPr>
              <w:t>持续实施各项培养措施，总结三年师德提升情况。</w:t>
            </w:r>
          </w:p>
          <w:p w14:paraId="3FAF6B8C">
            <w:pPr>
              <w:pStyle w:val="10"/>
              <w:ind w:firstLine="0" w:firstLineChars="0"/>
              <w:jc w:val="left"/>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2.完善课程思政资源建设。</w:t>
            </w:r>
            <w:r>
              <w:rPr>
                <w:rFonts w:hint="eastAsia" w:ascii="仿宋" w:hAnsi="仿宋" w:eastAsia="仿宋" w:cs="仿宋"/>
                <w:iCs/>
                <w:color w:val="000000"/>
                <w:kern w:val="0"/>
                <w:sz w:val="21"/>
                <w:szCs w:val="21"/>
                <w:lang w:val="en-US" w:eastAsia="zh-CN" w:bidi="ar-SA"/>
              </w:rPr>
              <w:t>在实践过程中，优化课程思政知识图谱，完善和更新课程思政的数字化教学资源。</w:t>
            </w:r>
          </w:p>
          <w:p w14:paraId="1490BF7A">
            <w:pPr>
              <w:pStyle w:val="10"/>
              <w:ind w:firstLine="0" w:firstLineChars="0"/>
              <w:jc w:val="both"/>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3.优化课程思政教学过程。</w:t>
            </w:r>
            <w:r>
              <w:rPr>
                <w:rFonts w:hint="eastAsia" w:ascii="仿宋" w:hAnsi="仿宋" w:eastAsia="仿宋" w:cs="仿宋"/>
                <w:iCs/>
                <w:color w:val="000000"/>
                <w:kern w:val="0"/>
                <w:sz w:val="21"/>
                <w:szCs w:val="21"/>
                <w:lang w:val="en-US" w:eastAsia="zh-CN" w:bidi="ar-SA"/>
              </w:rPr>
              <w:t>总结评价课程思政的线上线下混合式教学，优化教学过程。</w:t>
            </w:r>
          </w:p>
        </w:tc>
        <w:tc>
          <w:tcPr>
            <w:tcW w:w="1261" w:type="dxa"/>
            <w:vAlign w:val="center"/>
          </w:tcPr>
          <w:p w14:paraId="4FCC7CCF">
            <w:pPr>
              <w:pStyle w:val="10"/>
              <w:ind w:firstLine="0" w:firstLineChars="0"/>
              <w:rPr>
                <w:rFonts w:hint="eastAsia" w:ascii="仿宋" w:hAnsi="仿宋" w:eastAsia="仿宋" w:cs="仿宋"/>
                <w:iCs/>
                <w:color w:val="000000"/>
                <w:kern w:val="0"/>
                <w:sz w:val="21"/>
                <w:szCs w:val="21"/>
                <w:lang w:val="en-US" w:eastAsia="zh-CN" w:bidi="ar-SA"/>
              </w:rPr>
            </w:pPr>
            <w:r>
              <w:rPr>
                <w:rFonts w:hint="eastAsia" w:ascii="仿宋" w:hAnsi="仿宋" w:eastAsia="仿宋" w:cs="仿宋"/>
                <w:iCs/>
                <w:color w:val="000000"/>
                <w:kern w:val="0"/>
                <w:sz w:val="21"/>
                <w:szCs w:val="21"/>
                <w:lang w:val="en-US" w:eastAsia="zh-CN" w:bidi="ar-SA"/>
              </w:rPr>
              <w:t>1.师德师风建设成果总结</w:t>
            </w:r>
          </w:p>
          <w:p w14:paraId="26423166">
            <w:pPr>
              <w:pStyle w:val="10"/>
              <w:ind w:firstLine="0" w:firstLineChars="0"/>
              <w:rPr>
                <w:rFonts w:hint="eastAsia" w:ascii="仿宋" w:hAnsi="仿宋" w:eastAsia="仿宋" w:cs="仿宋"/>
                <w:iCs/>
                <w:color w:val="000000"/>
                <w:kern w:val="0"/>
                <w:sz w:val="21"/>
                <w:szCs w:val="21"/>
                <w:lang w:val="en-US" w:eastAsia="zh-CN" w:bidi="ar-SA"/>
              </w:rPr>
            </w:pPr>
            <w:r>
              <w:rPr>
                <w:rFonts w:hint="eastAsia" w:ascii="仿宋" w:hAnsi="仿宋" w:eastAsia="仿宋" w:cs="仿宋"/>
                <w:iCs/>
                <w:color w:val="000000"/>
                <w:kern w:val="0"/>
                <w:sz w:val="21"/>
                <w:szCs w:val="21"/>
                <w:lang w:val="en-US" w:eastAsia="zh-CN" w:bidi="ar-SA"/>
              </w:rPr>
              <w:t>2.一门课程的课程思政整体设计</w:t>
            </w:r>
          </w:p>
          <w:p w14:paraId="77BC1C16">
            <w:pPr>
              <w:pStyle w:val="10"/>
              <w:ind w:firstLine="0" w:firstLineChars="0"/>
              <w:rPr>
                <w:rFonts w:hint="eastAsia" w:ascii="仿宋" w:hAnsi="仿宋" w:eastAsia="仿宋" w:cs="仿宋"/>
                <w:iCs/>
                <w:color w:val="000000"/>
                <w:kern w:val="0"/>
                <w:sz w:val="21"/>
                <w:szCs w:val="21"/>
                <w:lang w:val="en-US" w:eastAsia="zh-CN" w:bidi="ar-SA"/>
              </w:rPr>
            </w:pPr>
            <w:r>
              <w:rPr>
                <w:rFonts w:hint="eastAsia" w:ascii="仿宋" w:hAnsi="仿宋" w:eastAsia="仿宋" w:cs="仿宋"/>
                <w:iCs/>
                <w:color w:val="000000"/>
                <w:kern w:val="0"/>
                <w:sz w:val="21"/>
                <w:szCs w:val="21"/>
                <w:lang w:val="en-US" w:eastAsia="zh-CN" w:bidi="ar-SA"/>
              </w:rPr>
              <w:t>3.一门课程的课程思政数字化资源</w:t>
            </w:r>
          </w:p>
          <w:p w14:paraId="35EA24D4">
            <w:pPr>
              <w:pStyle w:val="10"/>
              <w:ind w:firstLine="0" w:firstLineChars="0"/>
              <w:rPr>
                <w:rFonts w:hint="eastAsia" w:ascii="仿宋" w:hAnsi="仿宋" w:eastAsia="仿宋" w:cs="仿宋"/>
                <w:iCs/>
                <w:color w:val="000000"/>
                <w:kern w:val="0"/>
                <w:sz w:val="21"/>
                <w:szCs w:val="21"/>
                <w:lang w:val="en-US" w:eastAsia="zh-CN" w:bidi="ar-SA"/>
              </w:rPr>
            </w:pPr>
            <w:r>
              <w:rPr>
                <w:rFonts w:hint="eastAsia" w:ascii="仿宋" w:hAnsi="仿宋" w:eastAsia="仿宋" w:cs="仿宋"/>
                <w:iCs/>
                <w:color w:val="000000"/>
                <w:kern w:val="0"/>
                <w:sz w:val="21"/>
                <w:szCs w:val="21"/>
                <w:lang w:val="en-US" w:eastAsia="zh-CN" w:bidi="ar-SA"/>
              </w:rPr>
              <w:t>4.一次课程思政公开课或一次讲座</w:t>
            </w:r>
          </w:p>
        </w:tc>
      </w:tr>
      <w:tr w14:paraId="7825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06" w:type="dxa"/>
            <w:vAlign w:val="center"/>
          </w:tcPr>
          <w:p w14:paraId="2A5A4D6B">
            <w:pPr>
              <w:pStyle w:val="10"/>
              <w:ind w:left="0" w:leftChars="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（二）</w:t>
            </w:r>
          </w:p>
          <w:p w14:paraId="6CB8680E">
            <w:pPr>
              <w:pStyle w:val="10"/>
              <w:ind w:left="0" w:leftChars="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模块二</w:t>
            </w:r>
          </w:p>
          <w:p w14:paraId="3C51191E">
            <w:pPr>
              <w:pStyle w:val="10"/>
              <w:ind w:left="0" w:leftChars="0" w:firstLine="0" w:firstLineChars="0"/>
              <w:rPr>
                <w:rFonts w:hint="eastAsia" w:ascii="仿宋" w:hAnsi="仿宋" w:eastAsia="仿宋" w:cs="仿宋"/>
                <w:kern w:val="0"/>
                <w:sz w:val="21"/>
                <w:szCs w:val="21"/>
                <w:lang w:val="en-US" w:eastAsia="zh-CN"/>
              </w:rPr>
            </w:pPr>
          </w:p>
          <w:p w14:paraId="0631F86D">
            <w:pPr>
              <w:pStyle w:val="10"/>
              <w:ind w:left="0" w:leftChars="0" w:firstLine="0" w:firstLineChars="0"/>
              <w:rPr>
                <w:rFonts w:hint="eastAsia" w:ascii="仿宋" w:hAnsi="仿宋" w:eastAsia="仿宋" w:cs="仿宋"/>
                <w:szCs w:val="21"/>
                <w:lang w:val="en-US"/>
              </w:rPr>
            </w:pPr>
            <w:r>
              <w:rPr>
                <w:rFonts w:hint="eastAsia" w:ascii="仿宋" w:hAnsi="仿宋" w:eastAsia="仿宋" w:cs="仿宋"/>
                <w:iCs w:val="0"/>
                <w:color w:val="auto"/>
                <w:kern w:val="2"/>
                <w:sz w:val="21"/>
                <w:szCs w:val="21"/>
                <w:lang w:val="en-US" w:eastAsia="zh-CN" w:bidi="ar-SA"/>
              </w:rPr>
              <w:t>专业技能与教育教学创新能力提升</w:t>
            </w:r>
          </w:p>
        </w:tc>
        <w:tc>
          <w:tcPr>
            <w:tcW w:w="3070" w:type="dxa"/>
            <w:vAlign w:val="center"/>
          </w:tcPr>
          <w:p w14:paraId="04DB1062">
            <w:pPr>
              <w:spacing w:line="280" w:lineRule="exact"/>
              <w:ind w:left="42" w:leftChars="20" w:right="42" w:rightChars="20"/>
              <w:jc w:val="both"/>
              <w:rPr>
                <w:rFonts w:hint="eastAsia" w:ascii="仿宋" w:hAnsi="仿宋" w:eastAsia="仿宋" w:cs="仿宋"/>
                <w:szCs w:val="21"/>
                <w:lang w:val="en-US" w:eastAsia="zh-CN"/>
              </w:rPr>
            </w:pPr>
            <w:r>
              <w:rPr>
                <w:rFonts w:hint="eastAsia" w:ascii="仿宋" w:hAnsi="仿宋" w:eastAsia="仿宋" w:cs="仿宋"/>
                <w:szCs w:val="21"/>
                <w:lang w:val="en-US" w:eastAsia="zh-CN"/>
              </w:rPr>
              <w:t>根据“双师型”教师培养要求，结合新一代信息技术行业企业的最新技术和职业岗位需求，聚焦教师的技能训练和教育教学创新。选定一门课程，根据岗位典型工作任务重构教学内容，运用新技术新工艺创新教学过程，完成课程教学任务的设计、实施、考核评价。</w:t>
            </w:r>
            <w:r>
              <w:rPr>
                <w:rFonts w:hint="eastAsia" w:ascii="仿宋" w:hAnsi="仿宋" w:eastAsia="仿宋" w:cs="仿宋"/>
                <w:iCs/>
                <w:color w:val="000000"/>
                <w:kern w:val="0"/>
                <w:sz w:val="21"/>
                <w:szCs w:val="21"/>
                <w:lang w:val="en-US" w:eastAsia="zh-CN" w:bidi="ar-SA"/>
              </w:rPr>
              <w:t>对接国家精品在线开放课程和一流核心课程建设标准，指导学员完成一门课程建设。</w:t>
            </w:r>
          </w:p>
          <w:p w14:paraId="0D66EB4F">
            <w:pPr>
              <w:spacing w:line="280" w:lineRule="exact"/>
              <w:ind w:left="42" w:leftChars="20" w:right="42" w:rightChars="20"/>
              <w:jc w:val="both"/>
              <w:rPr>
                <w:rFonts w:hint="eastAsia" w:ascii="仿宋" w:hAnsi="仿宋" w:eastAsia="仿宋" w:cs="仿宋"/>
                <w:szCs w:val="21"/>
                <w:lang w:val="en-US" w:eastAsia="zh-CN"/>
              </w:rPr>
            </w:pPr>
            <w:r>
              <w:rPr>
                <w:rFonts w:hint="eastAsia" w:ascii="仿宋" w:hAnsi="仿宋" w:eastAsia="仿宋" w:cs="仿宋"/>
                <w:szCs w:val="21"/>
                <w:lang w:val="en-US" w:eastAsia="zh-CN"/>
              </w:rPr>
              <w:t>通过学习与实践，学员具备以下能力：</w:t>
            </w:r>
          </w:p>
          <w:p w14:paraId="59EC8A3C">
            <w:pPr>
              <w:spacing w:line="280" w:lineRule="exact"/>
              <w:ind w:left="42" w:leftChars="20" w:right="42" w:rightChars="20"/>
              <w:jc w:val="both"/>
              <w:rPr>
                <w:rFonts w:hint="eastAsia" w:ascii="仿宋" w:hAnsi="仿宋" w:eastAsia="仿宋" w:cs="仿宋"/>
                <w:szCs w:val="21"/>
                <w:lang w:val="en-US" w:eastAsia="zh-CN"/>
              </w:rPr>
            </w:pPr>
            <w:r>
              <w:rPr>
                <w:rFonts w:hint="eastAsia" w:ascii="仿宋" w:hAnsi="仿宋" w:eastAsia="仿宋" w:cs="仿宋"/>
                <w:szCs w:val="21"/>
                <w:lang w:val="en-US" w:eastAsia="zh-CN"/>
              </w:rPr>
              <w:t>1.专业调研能力；</w:t>
            </w:r>
          </w:p>
          <w:p w14:paraId="267629FB">
            <w:pPr>
              <w:spacing w:line="280" w:lineRule="exact"/>
              <w:ind w:left="42" w:leftChars="20" w:right="42" w:rightChars="20"/>
              <w:jc w:val="both"/>
              <w:rPr>
                <w:rFonts w:hint="eastAsia" w:ascii="仿宋" w:hAnsi="仿宋" w:eastAsia="仿宋" w:cs="仿宋"/>
                <w:szCs w:val="21"/>
                <w:lang w:val="en-US" w:eastAsia="zh-CN"/>
              </w:rPr>
            </w:pPr>
            <w:r>
              <w:rPr>
                <w:rFonts w:hint="eastAsia" w:ascii="仿宋" w:hAnsi="仿宋" w:eastAsia="仿宋" w:cs="仿宋"/>
                <w:szCs w:val="21"/>
                <w:lang w:val="en-US" w:eastAsia="zh-CN"/>
              </w:rPr>
              <w:t>2.标准制定能力；</w:t>
            </w:r>
          </w:p>
          <w:p w14:paraId="73D87A75">
            <w:pPr>
              <w:spacing w:line="280" w:lineRule="exact"/>
              <w:ind w:left="42" w:leftChars="20" w:right="42" w:rightChars="20"/>
              <w:jc w:val="both"/>
              <w:rPr>
                <w:rFonts w:hint="eastAsia" w:ascii="仿宋" w:hAnsi="仿宋" w:eastAsia="仿宋" w:cs="仿宋"/>
                <w:szCs w:val="21"/>
                <w:lang w:val="en-US" w:eastAsia="zh-CN"/>
              </w:rPr>
            </w:pPr>
            <w:r>
              <w:rPr>
                <w:rFonts w:hint="eastAsia" w:ascii="仿宋" w:hAnsi="仿宋" w:eastAsia="仿宋" w:cs="仿宋"/>
                <w:szCs w:val="21"/>
                <w:lang w:val="en-US" w:eastAsia="zh-CN"/>
              </w:rPr>
              <w:t>3.课程设计和教学设计能力；</w:t>
            </w:r>
          </w:p>
          <w:p w14:paraId="55B7D0F4">
            <w:pPr>
              <w:spacing w:line="280" w:lineRule="exact"/>
              <w:ind w:left="42" w:leftChars="20" w:right="42" w:rightChars="20"/>
              <w:jc w:val="both"/>
              <w:rPr>
                <w:rFonts w:hint="eastAsia" w:ascii="仿宋" w:hAnsi="仿宋" w:eastAsia="仿宋" w:cs="仿宋"/>
                <w:szCs w:val="21"/>
                <w:lang w:val="en-US" w:eastAsia="zh-CN"/>
              </w:rPr>
            </w:pPr>
            <w:r>
              <w:rPr>
                <w:rFonts w:hint="eastAsia" w:ascii="仿宋" w:hAnsi="仿宋" w:eastAsia="仿宋" w:cs="仿宋"/>
                <w:szCs w:val="21"/>
                <w:lang w:val="en-US" w:eastAsia="zh-CN"/>
              </w:rPr>
              <w:t>4.课程资源设计与开发能力；</w:t>
            </w:r>
          </w:p>
          <w:p w14:paraId="3FC1BD97">
            <w:pPr>
              <w:spacing w:line="280" w:lineRule="exact"/>
              <w:ind w:left="42" w:leftChars="20" w:right="42" w:rightChars="20"/>
              <w:jc w:val="both"/>
              <w:rPr>
                <w:rFonts w:hint="eastAsia" w:ascii="仿宋" w:hAnsi="仿宋" w:eastAsia="仿宋" w:cs="仿宋"/>
                <w:szCs w:val="21"/>
                <w:lang w:val="en-US" w:eastAsia="zh-CN"/>
              </w:rPr>
            </w:pPr>
            <w:r>
              <w:rPr>
                <w:rFonts w:hint="eastAsia" w:ascii="仿宋" w:hAnsi="仿宋" w:eastAsia="仿宋" w:cs="仿宋"/>
                <w:szCs w:val="21"/>
                <w:lang w:val="en-US" w:eastAsia="zh-CN"/>
              </w:rPr>
              <w:t>5.教学实施能力；</w:t>
            </w:r>
          </w:p>
          <w:p w14:paraId="73E8000B">
            <w:pPr>
              <w:spacing w:line="280" w:lineRule="exact"/>
              <w:ind w:left="42" w:leftChars="20" w:right="42" w:rightChars="20"/>
              <w:jc w:val="both"/>
              <w:rPr>
                <w:rFonts w:hint="eastAsia" w:ascii="仿宋" w:hAnsi="仿宋" w:eastAsia="仿宋" w:cs="仿宋"/>
                <w:szCs w:val="21"/>
                <w:lang w:val="en-US" w:eastAsia="zh-CN"/>
              </w:rPr>
            </w:pPr>
            <w:r>
              <w:rPr>
                <w:rFonts w:hint="eastAsia" w:ascii="仿宋" w:hAnsi="仿宋" w:eastAsia="仿宋" w:cs="仿宋"/>
                <w:szCs w:val="21"/>
                <w:lang w:val="en-US" w:eastAsia="zh-CN"/>
              </w:rPr>
              <w:t>6.教学评价能力；</w:t>
            </w:r>
          </w:p>
          <w:p w14:paraId="1DC41FC5">
            <w:pPr>
              <w:spacing w:line="280" w:lineRule="exact"/>
              <w:ind w:left="42" w:leftChars="20" w:right="42" w:rightChars="20"/>
              <w:jc w:val="both"/>
              <w:rPr>
                <w:rFonts w:hint="eastAsia" w:ascii="仿宋" w:hAnsi="仿宋" w:eastAsia="仿宋" w:cs="仿宋"/>
                <w:szCs w:val="21"/>
                <w:lang w:val="en-US" w:eastAsia="zh-CN"/>
              </w:rPr>
            </w:pPr>
            <w:r>
              <w:rPr>
                <w:rFonts w:hint="eastAsia" w:ascii="仿宋" w:hAnsi="仿宋" w:eastAsia="仿宋" w:cs="仿宋"/>
                <w:szCs w:val="21"/>
                <w:lang w:val="en-US" w:eastAsia="zh-CN"/>
              </w:rPr>
              <w:t>7.</w:t>
            </w:r>
            <w:r>
              <w:rPr>
                <w:rFonts w:hint="eastAsia" w:ascii="仿宋" w:hAnsi="仿宋" w:eastAsia="仿宋" w:cs="仿宋"/>
                <w:iCs/>
                <w:color w:val="000000"/>
                <w:kern w:val="0"/>
                <w:sz w:val="21"/>
                <w:szCs w:val="21"/>
                <w:lang w:val="en-US" w:eastAsia="zh-CN" w:bidi="ar-SA"/>
              </w:rPr>
              <w:t>课程运行与维护能力。</w:t>
            </w:r>
          </w:p>
        </w:tc>
        <w:tc>
          <w:tcPr>
            <w:tcW w:w="3640" w:type="dxa"/>
            <w:vAlign w:val="center"/>
          </w:tcPr>
          <w:p w14:paraId="3B0C5297">
            <w:pPr>
              <w:pStyle w:val="3"/>
              <w:spacing w:line="320" w:lineRule="exact"/>
              <w:ind w:left="0" w:leftChars="0"/>
              <w:jc w:val="left"/>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1.专业技能实践。</w:t>
            </w:r>
            <w:r>
              <w:rPr>
                <w:rFonts w:hint="eastAsia" w:ascii="仿宋" w:hAnsi="仿宋" w:eastAsia="仿宋" w:cs="仿宋"/>
                <w:iCs/>
                <w:color w:val="000000"/>
                <w:kern w:val="0"/>
                <w:sz w:val="21"/>
                <w:szCs w:val="21"/>
                <w:lang w:val="en-US" w:eastAsia="zh-CN" w:bidi="ar-SA"/>
              </w:rPr>
              <w:t>通过专业调研和专业技能实践，掌握最新职业岗位需求，进行岗位能力分析。针对一门课程，结合岗位能力进行典型工作任务分解。</w:t>
            </w:r>
          </w:p>
          <w:p w14:paraId="6DD6F667">
            <w:pPr>
              <w:pStyle w:val="3"/>
              <w:spacing w:line="320" w:lineRule="exact"/>
              <w:ind w:left="0" w:leftChars="0"/>
              <w:jc w:val="left"/>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2.课堂教学实践。</w:t>
            </w:r>
            <w:r>
              <w:rPr>
                <w:rFonts w:hint="eastAsia" w:ascii="仿宋" w:hAnsi="仿宋" w:eastAsia="仿宋" w:cs="仿宋"/>
                <w:iCs/>
                <w:color w:val="000000"/>
                <w:kern w:val="0"/>
                <w:sz w:val="21"/>
                <w:szCs w:val="21"/>
                <w:lang w:val="en-US" w:eastAsia="zh-CN" w:bidi="ar-SA"/>
              </w:rPr>
              <w:t>以 1个典型工作任务为例，选定教学内容进行教学设计，优化数字化教学资源，实施教学并进行1次公开课展示。</w:t>
            </w:r>
          </w:p>
          <w:p w14:paraId="1DF1D6DF">
            <w:pPr>
              <w:rPr>
                <w:rFonts w:hint="eastAsia" w:ascii="仿宋" w:hAnsi="仿宋" w:eastAsia="仿宋" w:cs="仿宋"/>
                <w:lang w:val="en-US" w:eastAsia="zh-CN"/>
              </w:rPr>
            </w:pPr>
            <w:r>
              <w:rPr>
                <w:rFonts w:hint="eastAsia" w:ascii="仿宋" w:hAnsi="仿宋" w:eastAsia="仿宋" w:cs="仿宋"/>
                <w:b/>
                <w:bCs/>
                <w:iCs/>
                <w:color w:val="000000"/>
                <w:kern w:val="0"/>
                <w:sz w:val="21"/>
                <w:szCs w:val="21"/>
                <w:lang w:val="en-US" w:eastAsia="zh-CN" w:bidi="ar-SA"/>
              </w:rPr>
              <w:t>3.课程资源建设计划制定。</w:t>
            </w:r>
            <w:r>
              <w:rPr>
                <w:rFonts w:hint="eastAsia" w:ascii="仿宋" w:hAnsi="仿宋" w:eastAsia="仿宋" w:cs="仿宋"/>
                <w:lang w:val="en-US" w:eastAsia="zh-CN"/>
              </w:rPr>
              <w:t>总体设计1门课的课程资源，制定建设计划。</w:t>
            </w:r>
          </w:p>
          <w:p w14:paraId="219CCDCA">
            <w:pPr>
              <w:rPr>
                <w:rFonts w:hint="eastAsia" w:ascii="仿宋" w:hAnsi="仿宋" w:eastAsia="仿宋" w:cs="仿宋"/>
                <w:lang w:val="en-US" w:eastAsia="zh-CN"/>
              </w:rPr>
            </w:pPr>
            <w:r>
              <w:rPr>
                <w:rFonts w:hint="eastAsia" w:ascii="仿宋" w:hAnsi="仿宋" w:eastAsia="仿宋" w:cs="仿宋"/>
                <w:b/>
                <w:bCs/>
                <w:iCs/>
                <w:color w:val="000000"/>
                <w:kern w:val="0"/>
                <w:sz w:val="21"/>
                <w:szCs w:val="21"/>
                <w:lang w:val="en-US" w:eastAsia="zh-CN" w:bidi="ar-SA"/>
              </w:rPr>
              <w:t>4.课程资源建设。</w:t>
            </w:r>
            <w:r>
              <w:rPr>
                <w:rFonts w:hint="eastAsia" w:ascii="仿宋" w:hAnsi="仿宋" w:eastAsia="仿宋" w:cs="仿宋"/>
                <w:lang w:val="en-US" w:eastAsia="zh-CN"/>
              </w:rPr>
              <w:t>完成1个模块/单元课程教学资源建设，包含视频、动画、微课、习题、试题等线上资源及PPT、案例、评价标准等线下教学资源。</w:t>
            </w:r>
          </w:p>
          <w:p w14:paraId="0CE838C8">
            <w:pPr>
              <w:pStyle w:val="10"/>
              <w:ind w:firstLine="0" w:firstLineChars="0"/>
              <w:jc w:val="both"/>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5.教师能力竞赛。</w:t>
            </w:r>
            <w:r>
              <w:rPr>
                <w:rFonts w:hint="eastAsia" w:ascii="仿宋" w:hAnsi="仿宋" w:eastAsia="仿宋" w:cs="仿宋"/>
                <w:iCs w:val="0"/>
                <w:color w:val="auto"/>
                <w:kern w:val="2"/>
                <w:sz w:val="21"/>
                <w:szCs w:val="24"/>
                <w:lang w:val="en-US" w:eastAsia="zh-CN" w:bidi="ar-SA"/>
              </w:rPr>
              <w:t>参加1次教师技能或教学能力竞赛，并争取获得省级以上荣誉。</w:t>
            </w:r>
          </w:p>
        </w:tc>
        <w:tc>
          <w:tcPr>
            <w:tcW w:w="3015" w:type="dxa"/>
            <w:vAlign w:val="center"/>
          </w:tcPr>
          <w:p w14:paraId="511F9276">
            <w:pPr>
              <w:pStyle w:val="10"/>
              <w:ind w:firstLine="0" w:firstLineChars="0"/>
              <w:jc w:val="left"/>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1.专业技能实践。</w:t>
            </w:r>
            <w:r>
              <w:rPr>
                <w:rFonts w:hint="eastAsia" w:ascii="仿宋" w:hAnsi="仿宋" w:eastAsia="仿宋" w:cs="仿宋"/>
                <w:iCs/>
                <w:color w:val="000000"/>
                <w:kern w:val="0"/>
                <w:sz w:val="21"/>
                <w:szCs w:val="21"/>
                <w:lang w:val="en-US" w:eastAsia="zh-CN" w:bidi="ar-SA"/>
              </w:rPr>
              <w:t>参加企业跟岗实践，聚焦教师技能训练、职业素养和职业精神培养，学习新技术新知识，开展1次新技术新知识讲座。</w:t>
            </w:r>
          </w:p>
          <w:p w14:paraId="01DBC218">
            <w:pPr>
              <w:pStyle w:val="10"/>
              <w:ind w:firstLine="0" w:firstLineChars="0"/>
              <w:jc w:val="both"/>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2.课堂教学实践。</w:t>
            </w:r>
            <w:r>
              <w:rPr>
                <w:rFonts w:hint="eastAsia" w:ascii="仿宋" w:hAnsi="仿宋" w:eastAsia="仿宋" w:cs="仿宋"/>
                <w:b w:val="0"/>
                <w:bCs w:val="0"/>
                <w:iCs/>
                <w:color w:val="000000"/>
                <w:kern w:val="0"/>
                <w:sz w:val="21"/>
                <w:szCs w:val="21"/>
                <w:lang w:val="en-US" w:eastAsia="zh-CN" w:bidi="ar-SA"/>
              </w:rPr>
              <w:t>参与修订专业人才培养方案，按照岗课赛证融合理念，基于任务导向，重构课程内容与结构，并制定课程标准。</w:t>
            </w:r>
            <w:r>
              <w:rPr>
                <w:rFonts w:hint="eastAsia" w:ascii="仿宋" w:hAnsi="仿宋" w:eastAsia="仿宋" w:cs="仿宋"/>
                <w:iCs/>
                <w:color w:val="000000"/>
                <w:kern w:val="0"/>
                <w:sz w:val="21"/>
                <w:szCs w:val="21"/>
                <w:lang w:val="en-US" w:eastAsia="zh-CN" w:bidi="ar-SA"/>
              </w:rPr>
              <w:t>完成课程任务的教学设计、教案书写、数字化教学资源建设，创新教学模式，展示1次公开课。</w:t>
            </w:r>
          </w:p>
          <w:p w14:paraId="54B2556B">
            <w:pPr>
              <w:pStyle w:val="10"/>
              <w:ind w:left="0" w:leftChars="0" w:firstLine="0" w:firstLineChars="0"/>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3.省级精品在线开放课程培育。</w:t>
            </w:r>
            <w:r>
              <w:rPr>
                <w:rFonts w:hint="eastAsia" w:ascii="仿宋" w:hAnsi="仿宋" w:eastAsia="仿宋" w:cs="仿宋"/>
                <w:iCs/>
                <w:color w:val="000000"/>
                <w:kern w:val="0"/>
                <w:sz w:val="21"/>
                <w:szCs w:val="21"/>
                <w:lang w:val="en-US" w:eastAsia="zh-CN" w:bidi="ar-SA"/>
              </w:rPr>
              <w:t>完成1门课程教学资源建设。完成 1-2 期课程上线工作，完成课程申报书撰写，审核课程数据信息表与课程平台数据，准备申报省级精品在线开放课程。</w:t>
            </w:r>
          </w:p>
          <w:p w14:paraId="4719D9D9">
            <w:pPr>
              <w:pStyle w:val="10"/>
              <w:ind w:firstLine="0" w:firstLineChars="0"/>
              <w:jc w:val="both"/>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4.教师能力竞赛</w:t>
            </w:r>
            <w:r>
              <w:rPr>
                <w:rFonts w:hint="eastAsia" w:ascii="仿宋" w:hAnsi="仿宋" w:eastAsia="仿宋" w:cs="仿宋"/>
                <w:iCs/>
                <w:color w:val="000000"/>
                <w:kern w:val="0"/>
                <w:sz w:val="21"/>
                <w:szCs w:val="21"/>
                <w:lang w:val="en-US" w:eastAsia="zh-CN" w:bidi="ar-SA"/>
              </w:rPr>
              <w:t>。参加1次教师技能或教学能力竞赛，并争取获得省级以上荣誉。</w:t>
            </w:r>
          </w:p>
        </w:tc>
        <w:tc>
          <w:tcPr>
            <w:tcW w:w="2708" w:type="dxa"/>
            <w:vAlign w:val="center"/>
          </w:tcPr>
          <w:p w14:paraId="13B184E6">
            <w:pPr>
              <w:pStyle w:val="10"/>
              <w:ind w:firstLine="0" w:firstLineChars="0"/>
              <w:jc w:val="left"/>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1.专业技能实践。</w:t>
            </w:r>
            <w:r>
              <w:rPr>
                <w:rFonts w:hint="eastAsia" w:ascii="仿宋" w:hAnsi="仿宋" w:eastAsia="仿宋" w:cs="仿宋"/>
                <w:iCs/>
                <w:color w:val="000000"/>
                <w:kern w:val="0"/>
                <w:sz w:val="21"/>
                <w:szCs w:val="21"/>
                <w:lang w:val="en-US" w:eastAsia="zh-CN" w:bidi="ar-SA"/>
              </w:rPr>
              <w:t>继续参加企业跟岗实践，参与1个技能/行业标准的开发。</w:t>
            </w:r>
          </w:p>
          <w:p w14:paraId="62332E42">
            <w:pPr>
              <w:pStyle w:val="10"/>
              <w:ind w:firstLine="0" w:firstLineChars="0"/>
              <w:jc w:val="left"/>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2.课堂教学实践。</w:t>
            </w:r>
            <w:r>
              <w:rPr>
                <w:rFonts w:hint="eastAsia" w:ascii="仿宋" w:hAnsi="仿宋" w:eastAsia="仿宋" w:cs="仿宋"/>
                <w:iCs/>
                <w:color w:val="000000"/>
                <w:kern w:val="0"/>
                <w:sz w:val="21"/>
                <w:szCs w:val="21"/>
                <w:lang w:val="en-US" w:eastAsia="zh-CN" w:bidi="ar-SA"/>
              </w:rPr>
              <w:t>优化一门课程所有任务的教学设计、教案、教学资源，进行全过程数字化教学。</w:t>
            </w:r>
          </w:p>
          <w:p w14:paraId="6F5EAFFE">
            <w:pPr>
              <w:pStyle w:val="10"/>
              <w:ind w:firstLine="0" w:firstLineChars="0"/>
              <w:jc w:val="left"/>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3.在线课程运行与维护。</w:t>
            </w:r>
            <w:r>
              <w:rPr>
                <w:rFonts w:hint="eastAsia" w:ascii="仿宋" w:hAnsi="仿宋" w:eastAsia="仿宋" w:cs="仿宋"/>
                <w:iCs/>
                <w:color w:val="000000"/>
                <w:kern w:val="0"/>
                <w:sz w:val="21"/>
                <w:szCs w:val="21"/>
                <w:lang w:val="en-US" w:eastAsia="zh-CN" w:bidi="ar-SA"/>
              </w:rPr>
              <w:t>持续完善与优化课程资源，完成课程资源的迭代更新。课程持续开课并进行适时维护。</w:t>
            </w:r>
          </w:p>
          <w:p w14:paraId="59E1D547">
            <w:pPr>
              <w:pStyle w:val="10"/>
              <w:ind w:firstLine="0" w:firstLineChars="0"/>
              <w:jc w:val="left"/>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4.省级精品在线开放课程申报。</w:t>
            </w:r>
            <w:r>
              <w:rPr>
                <w:rFonts w:hint="eastAsia" w:ascii="仿宋" w:hAnsi="仿宋" w:eastAsia="仿宋" w:cs="仿宋"/>
                <w:iCs/>
                <w:color w:val="000000"/>
                <w:kern w:val="0"/>
                <w:sz w:val="21"/>
                <w:szCs w:val="21"/>
                <w:lang w:val="en-US" w:eastAsia="zh-CN" w:bidi="ar-SA"/>
              </w:rPr>
              <w:t>自查课程运行数据，完成相关申报材料，申请省级精品课程项目并争取立项或者按照省级精品课程要求进行建设。</w:t>
            </w:r>
          </w:p>
          <w:p w14:paraId="1F448A05">
            <w:pPr>
              <w:pStyle w:val="10"/>
              <w:ind w:firstLine="0" w:firstLineChars="0"/>
              <w:jc w:val="both"/>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5.教师能力竞赛</w:t>
            </w:r>
            <w:r>
              <w:rPr>
                <w:rFonts w:hint="eastAsia" w:ascii="仿宋" w:hAnsi="仿宋" w:eastAsia="仿宋" w:cs="仿宋"/>
                <w:iCs/>
                <w:color w:val="000000"/>
                <w:kern w:val="0"/>
                <w:sz w:val="21"/>
                <w:szCs w:val="21"/>
                <w:lang w:val="en-US" w:eastAsia="zh-CN" w:bidi="ar-SA"/>
              </w:rPr>
              <w:t>。参加1次教师技能或教学能力竞赛，并争取获得省级二等奖以上成绩。</w:t>
            </w:r>
          </w:p>
        </w:tc>
        <w:tc>
          <w:tcPr>
            <w:tcW w:w="1261" w:type="dxa"/>
            <w:vAlign w:val="center"/>
          </w:tcPr>
          <w:p w14:paraId="3086DC6F">
            <w:pPr>
              <w:pStyle w:val="10"/>
              <w:numPr>
                <w:ilvl w:val="0"/>
                <w:numId w:val="1"/>
              </w:numPr>
              <w:ind w:firstLine="0" w:firstLineChars="0"/>
              <w:rPr>
                <w:rFonts w:hint="eastAsia" w:ascii="仿宋" w:hAnsi="仿宋" w:eastAsia="仿宋" w:cs="仿宋"/>
                <w:iCs/>
                <w:color w:val="000000"/>
                <w:kern w:val="0"/>
                <w:sz w:val="21"/>
                <w:szCs w:val="21"/>
                <w:lang w:val="en-US" w:eastAsia="zh-CN" w:bidi="ar-SA"/>
              </w:rPr>
            </w:pPr>
            <w:r>
              <w:rPr>
                <w:rFonts w:hint="eastAsia" w:ascii="仿宋" w:hAnsi="仿宋" w:eastAsia="仿宋" w:cs="仿宋"/>
                <w:iCs/>
                <w:color w:val="000000"/>
                <w:kern w:val="0"/>
                <w:sz w:val="21"/>
                <w:szCs w:val="21"/>
                <w:lang w:val="en-US" w:eastAsia="zh-CN" w:bidi="ar-SA"/>
              </w:rPr>
              <w:t>新技术新知识讲座1次</w:t>
            </w:r>
          </w:p>
          <w:p w14:paraId="44BD1E23">
            <w:pPr>
              <w:pStyle w:val="10"/>
              <w:numPr>
                <w:ilvl w:val="0"/>
                <w:numId w:val="1"/>
              </w:numPr>
              <w:ind w:firstLine="0" w:firstLineChars="0"/>
              <w:rPr>
                <w:rFonts w:hint="eastAsia" w:ascii="仿宋" w:hAnsi="仿宋" w:eastAsia="仿宋" w:cs="仿宋"/>
                <w:iCs/>
                <w:color w:val="000000"/>
                <w:kern w:val="0"/>
                <w:sz w:val="21"/>
                <w:szCs w:val="21"/>
                <w:lang w:val="en-US" w:eastAsia="zh-CN" w:bidi="ar-SA"/>
              </w:rPr>
            </w:pPr>
            <w:r>
              <w:rPr>
                <w:rFonts w:hint="eastAsia" w:ascii="仿宋" w:hAnsi="仿宋" w:eastAsia="仿宋" w:cs="仿宋"/>
                <w:iCs/>
                <w:color w:val="000000"/>
                <w:kern w:val="0"/>
                <w:sz w:val="21"/>
                <w:szCs w:val="21"/>
                <w:lang w:val="en-US" w:eastAsia="zh-CN" w:bidi="ar-SA"/>
              </w:rPr>
              <w:t>专业人才培养方案</w:t>
            </w:r>
          </w:p>
          <w:p w14:paraId="573FF6B1">
            <w:pPr>
              <w:pStyle w:val="10"/>
              <w:numPr>
                <w:ilvl w:val="0"/>
                <w:numId w:val="1"/>
              </w:numPr>
              <w:ind w:firstLine="0" w:firstLineChars="0"/>
              <w:rPr>
                <w:rFonts w:hint="eastAsia" w:ascii="仿宋" w:hAnsi="仿宋" w:eastAsia="仿宋" w:cs="仿宋"/>
                <w:iCs/>
                <w:color w:val="000000"/>
                <w:kern w:val="0"/>
                <w:sz w:val="21"/>
                <w:szCs w:val="21"/>
                <w:lang w:val="en-US" w:eastAsia="zh-CN" w:bidi="ar-SA"/>
              </w:rPr>
            </w:pPr>
            <w:r>
              <w:rPr>
                <w:rFonts w:hint="eastAsia" w:ascii="仿宋" w:hAnsi="仿宋" w:eastAsia="仿宋" w:cs="仿宋"/>
                <w:iCs/>
                <w:color w:val="000000"/>
                <w:kern w:val="0"/>
                <w:sz w:val="21"/>
                <w:szCs w:val="21"/>
                <w:lang w:val="en-US" w:eastAsia="zh-CN" w:bidi="ar-SA"/>
              </w:rPr>
              <w:t>课程标准和课程实施报告</w:t>
            </w:r>
          </w:p>
          <w:p w14:paraId="3226A63E">
            <w:pPr>
              <w:pStyle w:val="10"/>
              <w:numPr>
                <w:ilvl w:val="0"/>
                <w:numId w:val="1"/>
              </w:numPr>
              <w:ind w:firstLine="0" w:firstLineChars="0"/>
              <w:rPr>
                <w:rFonts w:hint="eastAsia" w:ascii="仿宋" w:hAnsi="仿宋" w:eastAsia="仿宋" w:cs="仿宋"/>
                <w:iCs/>
                <w:color w:val="000000"/>
                <w:kern w:val="0"/>
                <w:sz w:val="21"/>
                <w:szCs w:val="21"/>
                <w:lang w:val="en-US" w:eastAsia="zh-CN" w:bidi="ar-SA"/>
              </w:rPr>
            </w:pPr>
            <w:r>
              <w:rPr>
                <w:rFonts w:hint="eastAsia" w:ascii="仿宋" w:hAnsi="仿宋" w:eastAsia="仿宋" w:cs="仿宋"/>
                <w:iCs/>
                <w:color w:val="000000"/>
                <w:kern w:val="0"/>
                <w:sz w:val="21"/>
                <w:szCs w:val="21"/>
                <w:lang w:val="en-US" w:eastAsia="zh-CN" w:bidi="ar-SA"/>
              </w:rPr>
              <w:t>一门课程教案</w:t>
            </w:r>
          </w:p>
          <w:p w14:paraId="7EE4BF7A">
            <w:pPr>
              <w:pStyle w:val="10"/>
              <w:numPr>
                <w:ilvl w:val="0"/>
                <w:numId w:val="1"/>
              </w:numPr>
              <w:ind w:left="0" w:leftChars="0" w:firstLine="0" w:firstLineChars="0"/>
              <w:rPr>
                <w:rFonts w:hint="eastAsia" w:ascii="仿宋" w:hAnsi="仿宋" w:eastAsia="仿宋" w:cs="仿宋"/>
                <w:iCs/>
                <w:color w:val="000000"/>
                <w:kern w:val="0"/>
                <w:sz w:val="21"/>
                <w:szCs w:val="21"/>
                <w:lang w:val="en-US" w:eastAsia="zh-CN" w:bidi="ar-SA"/>
              </w:rPr>
            </w:pPr>
            <w:r>
              <w:rPr>
                <w:rFonts w:hint="eastAsia" w:ascii="仿宋" w:hAnsi="仿宋" w:eastAsia="仿宋" w:cs="仿宋"/>
                <w:iCs/>
                <w:color w:val="000000"/>
                <w:kern w:val="0"/>
                <w:sz w:val="21"/>
                <w:szCs w:val="21"/>
                <w:lang w:val="en-US" w:eastAsia="zh-CN" w:bidi="ar-SA"/>
              </w:rPr>
              <w:t>一次教学展示公开课</w:t>
            </w:r>
          </w:p>
          <w:p w14:paraId="119AB456">
            <w:pPr>
              <w:pStyle w:val="10"/>
              <w:widowControl w:val="0"/>
              <w:numPr>
                <w:ilvl w:val="0"/>
                <w:numId w:val="0"/>
              </w:numPr>
              <w:autoSpaceDE w:val="0"/>
              <w:autoSpaceDN w:val="0"/>
              <w:adjustRightInd w:val="0"/>
              <w:jc w:val="left"/>
              <w:rPr>
                <w:rFonts w:hint="eastAsia" w:ascii="仿宋" w:hAnsi="仿宋" w:eastAsia="仿宋" w:cs="仿宋"/>
                <w:iCs/>
                <w:color w:val="000000"/>
                <w:kern w:val="0"/>
                <w:sz w:val="21"/>
                <w:szCs w:val="21"/>
                <w:lang w:val="en-US" w:eastAsia="zh-CN" w:bidi="ar-SA"/>
              </w:rPr>
            </w:pPr>
            <w:r>
              <w:rPr>
                <w:rFonts w:hint="eastAsia" w:ascii="仿宋" w:hAnsi="仿宋" w:eastAsia="仿宋" w:cs="仿宋"/>
                <w:iCs/>
                <w:color w:val="000000"/>
                <w:kern w:val="0"/>
                <w:sz w:val="21"/>
                <w:szCs w:val="21"/>
                <w:lang w:val="en-US" w:eastAsia="zh-CN" w:bidi="ar-SA"/>
              </w:rPr>
              <w:t>6.课程资源包</w:t>
            </w:r>
          </w:p>
          <w:p w14:paraId="49049CCF">
            <w:pPr>
              <w:pStyle w:val="10"/>
              <w:numPr>
                <w:ilvl w:val="0"/>
                <w:numId w:val="0"/>
              </w:numPr>
              <w:ind w:leftChars="0"/>
              <w:rPr>
                <w:rFonts w:hint="eastAsia" w:ascii="仿宋" w:hAnsi="仿宋" w:eastAsia="仿宋" w:cs="仿宋"/>
                <w:iCs/>
                <w:color w:val="000000"/>
                <w:kern w:val="0"/>
                <w:sz w:val="21"/>
                <w:szCs w:val="21"/>
                <w:lang w:val="en-US" w:eastAsia="zh-CN" w:bidi="ar-SA"/>
              </w:rPr>
            </w:pPr>
            <w:r>
              <w:rPr>
                <w:rFonts w:hint="eastAsia" w:ascii="仿宋" w:hAnsi="仿宋" w:eastAsia="仿宋" w:cs="仿宋"/>
                <w:iCs/>
                <w:color w:val="000000"/>
                <w:kern w:val="0"/>
                <w:sz w:val="21"/>
                <w:szCs w:val="21"/>
                <w:lang w:val="en-US" w:eastAsia="zh-CN" w:bidi="ar-SA"/>
              </w:rPr>
              <w:t>7.省级(以上)行业竞赛或教学能力竞赛获二等奖1项</w:t>
            </w:r>
          </w:p>
        </w:tc>
      </w:tr>
      <w:tr w14:paraId="136F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06" w:type="dxa"/>
            <w:vAlign w:val="center"/>
          </w:tcPr>
          <w:p w14:paraId="50B0FC20">
            <w:pPr>
              <w:pStyle w:val="10"/>
              <w:ind w:left="0" w:leftChars="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（三）</w:t>
            </w:r>
          </w:p>
          <w:p w14:paraId="3C707141">
            <w:pPr>
              <w:pStyle w:val="10"/>
              <w:ind w:left="0" w:leftChars="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模块三</w:t>
            </w:r>
          </w:p>
          <w:p w14:paraId="553F73B1">
            <w:pPr>
              <w:pStyle w:val="10"/>
              <w:ind w:left="0" w:leftChars="0" w:firstLine="0" w:firstLineChars="0"/>
              <w:rPr>
                <w:rFonts w:hint="eastAsia" w:ascii="仿宋" w:hAnsi="仿宋" w:eastAsia="仿宋" w:cs="仿宋"/>
                <w:kern w:val="0"/>
                <w:sz w:val="21"/>
                <w:szCs w:val="21"/>
                <w:lang w:val="en-US" w:eastAsia="zh-CN"/>
              </w:rPr>
            </w:pPr>
          </w:p>
          <w:p w14:paraId="374FB5EA">
            <w:pPr>
              <w:pStyle w:val="10"/>
              <w:ind w:left="0" w:leftChars="0" w:firstLine="0" w:firstLineChars="0"/>
              <w:rPr>
                <w:rFonts w:hint="eastAsia" w:ascii="仿宋" w:hAnsi="仿宋" w:eastAsia="仿宋" w:cs="仿宋"/>
                <w:kern w:val="0"/>
                <w:szCs w:val="21"/>
                <w:lang w:val="en-US"/>
              </w:rPr>
            </w:pPr>
            <w:r>
              <w:rPr>
                <w:rFonts w:hint="eastAsia" w:ascii="仿宋" w:hAnsi="仿宋" w:eastAsia="仿宋" w:cs="仿宋"/>
                <w:kern w:val="0"/>
                <w:sz w:val="21"/>
                <w:szCs w:val="21"/>
                <w:lang w:val="en-US" w:eastAsia="zh-CN"/>
              </w:rPr>
              <w:t>教学研究与可持续发展能力提升</w:t>
            </w:r>
          </w:p>
        </w:tc>
        <w:tc>
          <w:tcPr>
            <w:tcW w:w="3070" w:type="dxa"/>
            <w:vAlign w:val="center"/>
          </w:tcPr>
          <w:p w14:paraId="2020A466">
            <w:pPr>
              <w:spacing w:line="280" w:lineRule="exact"/>
              <w:ind w:left="42" w:leftChars="20" w:right="42" w:rightChars="20"/>
              <w:jc w:val="both"/>
              <w:rPr>
                <w:rFonts w:hint="eastAsia" w:ascii="仿宋" w:hAnsi="仿宋" w:eastAsia="仿宋" w:cs="仿宋"/>
                <w:szCs w:val="21"/>
                <w:lang w:val="en-US" w:eastAsia="zh-CN"/>
              </w:rPr>
            </w:pPr>
            <w:r>
              <w:rPr>
                <w:rFonts w:hint="eastAsia" w:ascii="仿宋" w:hAnsi="仿宋" w:eastAsia="仿宋" w:cs="仿宋"/>
                <w:szCs w:val="21"/>
                <w:lang w:val="en-US" w:eastAsia="zh-CN"/>
              </w:rPr>
              <w:t>以完成1项教育教学研究为目标，基于职业教育最新理念，开展课程重构、教学模式、评价模式、资源建设等方面的行动研究。</w:t>
            </w:r>
          </w:p>
          <w:p w14:paraId="6EC9815A">
            <w:pPr>
              <w:spacing w:line="280" w:lineRule="exact"/>
              <w:ind w:left="42" w:leftChars="20" w:right="42" w:rightChars="20"/>
              <w:jc w:val="both"/>
              <w:rPr>
                <w:rFonts w:hint="eastAsia" w:ascii="仿宋" w:hAnsi="仿宋" w:eastAsia="仿宋" w:cs="仿宋"/>
                <w:szCs w:val="21"/>
                <w:lang w:val="en-US" w:eastAsia="zh-CN"/>
              </w:rPr>
            </w:pPr>
            <w:r>
              <w:rPr>
                <w:rFonts w:hint="eastAsia" w:ascii="仿宋" w:hAnsi="仿宋" w:eastAsia="仿宋" w:cs="仿宋"/>
                <w:szCs w:val="21"/>
                <w:lang w:val="en-US" w:eastAsia="zh-CN"/>
              </w:rPr>
              <w:t>通过学习与实践，学员具备以下能力:</w:t>
            </w:r>
          </w:p>
          <w:p w14:paraId="68E78BEE">
            <w:pPr>
              <w:spacing w:line="280" w:lineRule="exact"/>
              <w:ind w:left="42" w:leftChars="20" w:right="42" w:rightChars="20"/>
              <w:jc w:val="both"/>
              <w:rPr>
                <w:rFonts w:hint="eastAsia" w:ascii="仿宋" w:hAnsi="仿宋" w:eastAsia="仿宋" w:cs="仿宋"/>
                <w:szCs w:val="21"/>
                <w:lang w:val="en-US" w:eastAsia="zh-CN"/>
              </w:rPr>
            </w:pPr>
            <w:r>
              <w:rPr>
                <w:rFonts w:hint="eastAsia" w:ascii="仿宋" w:hAnsi="仿宋" w:eastAsia="仿宋" w:cs="仿宋"/>
                <w:szCs w:val="21"/>
                <w:lang w:val="en-US" w:eastAsia="zh-CN"/>
              </w:rPr>
              <w:t>1.教育教学项目申报能力;</w:t>
            </w:r>
          </w:p>
          <w:p w14:paraId="3D07463F">
            <w:pPr>
              <w:spacing w:line="280" w:lineRule="exact"/>
              <w:ind w:left="42" w:leftChars="20" w:right="42" w:rightChars="20"/>
              <w:jc w:val="both"/>
              <w:rPr>
                <w:rFonts w:hint="eastAsia" w:ascii="仿宋" w:hAnsi="仿宋" w:eastAsia="仿宋" w:cs="仿宋"/>
                <w:szCs w:val="21"/>
                <w:lang w:val="en-US" w:eastAsia="zh-CN"/>
              </w:rPr>
            </w:pPr>
            <w:r>
              <w:rPr>
                <w:rFonts w:hint="eastAsia" w:ascii="仿宋" w:hAnsi="仿宋" w:eastAsia="仿宋" w:cs="仿宋"/>
                <w:szCs w:val="21"/>
                <w:lang w:val="en-US" w:eastAsia="zh-CN"/>
              </w:rPr>
              <w:t>2.教育教学项目研究能力;</w:t>
            </w:r>
          </w:p>
          <w:p w14:paraId="2E7225C0">
            <w:pPr>
              <w:spacing w:line="280" w:lineRule="exact"/>
              <w:ind w:left="42" w:leftChars="20" w:right="42" w:rightChars="20"/>
              <w:jc w:val="both"/>
              <w:rPr>
                <w:rFonts w:hint="eastAsia" w:ascii="仿宋" w:hAnsi="仿宋" w:eastAsia="仿宋" w:cs="仿宋"/>
                <w:szCs w:val="21"/>
                <w:lang w:val="en-US" w:eastAsia="zh-CN"/>
              </w:rPr>
            </w:pPr>
            <w:r>
              <w:rPr>
                <w:rFonts w:hint="eastAsia" w:ascii="仿宋" w:hAnsi="仿宋" w:eastAsia="仿宋" w:cs="仿宋"/>
                <w:szCs w:val="21"/>
                <w:lang w:val="en-US" w:eastAsia="zh-CN"/>
              </w:rPr>
              <w:t>3.教育教学项目管理能力。</w:t>
            </w:r>
          </w:p>
        </w:tc>
        <w:tc>
          <w:tcPr>
            <w:tcW w:w="3640" w:type="dxa"/>
            <w:vAlign w:val="center"/>
          </w:tcPr>
          <w:p w14:paraId="43D6B3A2">
            <w:pPr>
              <w:pStyle w:val="10"/>
              <w:ind w:left="0" w:leftChars="0" w:firstLine="0" w:firstLineChars="0"/>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1.项目申报。</w:t>
            </w:r>
            <w:r>
              <w:rPr>
                <w:rFonts w:hint="eastAsia" w:ascii="仿宋" w:hAnsi="仿宋" w:eastAsia="仿宋" w:cs="仿宋"/>
                <w:iCs/>
                <w:color w:val="000000"/>
                <w:kern w:val="0"/>
                <w:sz w:val="21"/>
                <w:szCs w:val="21"/>
                <w:lang w:val="en-US" w:eastAsia="zh-CN" w:bidi="ar-SA"/>
              </w:rPr>
              <w:t>进行规划课题或教研教改课程研究项目选题，撰写项目申报书。</w:t>
            </w:r>
          </w:p>
          <w:p w14:paraId="6C238297">
            <w:pPr>
              <w:pStyle w:val="10"/>
              <w:ind w:left="0" w:leftChars="0" w:firstLine="0" w:firstLineChars="0"/>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2.课题开题。</w:t>
            </w:r>
            <w:r>
              <w:rPr>
                <w:rFonts w:hint="eastAsia" w:ascii="仿宋" w:hAnsi="仿宋" w:eastAsia="仿宋" w:cs="仿宋"/>
                <w:b w:val="0"/>
                <w:bCs w:val="0"/>
                <w:iCs/>
                <w:color w:val="000000"/>
                <w:kern w:val="0"/>
                <w:sz w:val="21"/>
                <w:szCs w:val="21"/>
                <w:lang w:val="en-US" w:eastAsia="zh-CN" w:bidi="ar-SA"/>
              </w:rPr>
              <w:t>争取立项课题并完成开</w:t>
            </w:r>
            <w:r>
              <w:rPr>
                <w:rFonts w:hint="eastAsia" w:ascii="仿宋" w:hAnsi="仿宋" w:eastAsia="仿宋" w:cs="仿宋"/>
                <w:iCs/>
                <w:color w:val="000000"/>
                <w:kern w:val="0"/>
                <w:sz w:val="21"/>
                <w:szCs w:val="21"/>
                <w:lang w:val="en-US" w:eastAsia="zh-CN" w:bidi="ar-SA"/>
              </w:rPr>
              <w:t>题论证，根据专家意见，优化项目实施方案。</w:t>
            </w:r>
          </w:p>
        </w:tc>
        <w:tc>
          <w:tcPr>
            <w:tcW w:w="3015" w:type="dxa"/>
            <w:vAlign w:val="center"/>
          </w:tcPr>
          <w:p w14:paraId="768F186E">
            <w:pPr>
              <w:pStyle w:val="10"/>
              <w:ind w:left="0" w:leftChars="0" w:firstLine="0" w:firstLineChars="0"/>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1.课题研究。</w:t>
            </w:r>
            <w:r>
              <w:rPr>
                <w:rFonts w:hint="eastAsia" w:ascii="仿宋" w:hAnsi="仿宋" w:eastAsia="仿宋" w:cs="仿宋"/>
                <w:iCs/>
                <w:color w:val="000000"/>
                <w:kern w:val="0"/>
                <w:sz w:val="21"/>
                <w:szCs w:val="21"/>
                <w:lang w:val="en-US" w:eastAsia="zh-CN" w:bidi="ar-SA"/>
              </w:rPr>
              <w:t>根据项目研究进度安排，开展研究，收集资料。</w:t>
            </w:r>
          </w:p>
          <w:p w14:paraId="6F286C1E">
            <w:pPr>
              <w:pStyle w:val="10"/>
              <w:ind w:left="0" w:leftChars="0" w:firstLine="0" w:firstLineChars="0"/>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2.优化方案。</w:t>
            </w:r>
            <w:r>
              <w:rPr>
                <w:rFonts w:hint="eastAsia" w:ascii="仿宋" w:hAnsi="仿宋" w:eastAsia="仿宋" w:cs="仿宋"/>
                <w:iCs/>
                <w:color w:val="000000"/>
                <w:kern w:val="0"/>
                <w:sz w:val="21"/>
                <w:szCs w:val="21"/>
                <w:lang w:val="en-US" w:eastAsia="zh-CN" w:bidi="ar-SA"/>
              </w:rPr>
              <w:t>按照“边实践边完善”的原则，结合研究过程中实际情况，进一步优化项目实施方案。</w:t>
            </w:r>
          </w:p>
        </w:tc>
        <w:tc>
          <w:tcPr>
            <w:tcW w:w="2708" w:type="dxa"/>
            <w:vAlign w:val="center"/>
          </w:tcPr>
          <w:p w14:paraId="5222489F">
            <w:pPr>
              <w:pStyle w:val="10"/>
              <w:ind w:left="0" w:leftChars="0" w:firstLine="0" w:firstLineChars="0"/>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1.课题总结。</w:t>
            </w:r>
            <w:r>
              <w:rPr>
                <w:rFonts w:hint="eastAsia" w:ascii="仿宋" w:hAnsi="仿宋" w:eastAsia="仿宋" w:cs="仿宋"/>
                <w:iCs/>
                <w:color w:val="000000"/>
                <w:kern w:val="0"/>
                <w:sz w:val="21"/>
                <w:szCs w:val="21"/>
                <w:lang w:val="en-US" w:eastAsia="zh-CN" w:bidi="ar-SA"/>
              </w:rPr>
              <w:t>整理研究资料，按照项目结题要求，进行成果论证与项目结题。</w:t>
            </w:r>
          </w:p>
          <w:p w14:paraId="6D5E6FF1">
            <w:pPr>
              <w:pStyle w:val="10"/>
              <w:ind w:left="0" w:leftChars="0" w:firstLine="0" w:firstLineChars="0"/>
              <w:rPr>
                <w:rFonts w:hint="eastAsia" w:ascii="仿宋" w:hAnsi="仿宋" w:eastAsia="仿宋" w:cs="仿宋"/>
                <w:iCs/>
                <w:color w:val="000000"/>
                <w:kern w:val="0"/>
                <w:sz w:val="21"/>
                <w:szCs w:val="21"/>
                <w:lang w:val="en-US" w:eastAsia="zh-CN" w:bidi="ar-SA"/>
              </w:rPr>
            </w:pPr>
            <w:r>
              <w:rPr>
                <w:rFonts w:hint="eastAsia" w:ascii="仿宋" w:hAnsi="仿宋" w:eastAsia="仿宋" w:cs="仿宋"/>
                <w:b/>
                <w:bCs/>
                <w:iCs/>
                <w:color w:val="000000"/>
                <w:kern w:val="0"/>
                <w:sz w:val="21"/>
                <w:szCs w:val="21"/>
                <w:lang w:val="en-US" w:eastAsia="zh-CN" w:bidi="ar-SA"/>
              </w:rPr>
              <w:t>2.成果转化。</w:t>
            </w:r>
            <w:r>
              <w:rPr>
                <w:rFonts w:hint="eastAsia" w:ascii="仿宋" w:hAnsi="仿宋" w:eastAsia="仿宋" w:cs="仿宋"/>
                <w:iCs/>
                <w:color w:val="000000"/>
                <w:kern w:val="0"/>
                <w:sz w:val="21"/>
                <w:szCs w:val="21"/>
                <w:lang w:val="en-US" w:eastAsia="zh-CN" w:bidi="ar-SA"/>
              </w:rPr>
              <w:t>根据研究过程中产生的成果情况，以论文、专利、专著、报告等形式，将研究成果固化。</w:t>
            </w:r>
          </w:p>
        </w:tc>
        <w:tc>
          <w:tcPr>
            <w:tcW w:w="1261" w:type="dxa"/>
            <w:vAlign w:val="center"/>
          </w:tcPr>
          <w:p w14:paraId="61C48F2A">
            <w:pPr>
              <w:pStyle w:val="10"/>
              <w:ind w:left="0" w:leftChars="0" w:firstLine="0" w:firstLineChars="0"/>
              <w:rPr>
                <w:rFonts w:hint="eastAsia" w:ascii="仿宋" w:hAnsi="仿宋" w:eastAsia="仿宋" w:cs="仿宋"/>
                <w:iCs/>
                <w:color w:val="000000"/>
                <w:kern w:val="0"/>
                <w:sz w:val="21"/>
                <w:szCs w:val="21"/>
                <w:lang w:val="en-US" w:eastAsia="zh-CN" w:bidi="ar-SA"/>
              </w:rPr>
            </w:pPr>
            <w:r>
              <w:rPr>
                <w:rFonts w:hint="eastAsia" w:ascii="仿宋" w:hAnsi="仿宋" w:eastAsia="仿宋" w:cs="仿宋"/>
                <w:iCs/>
                <w:color w:val="000000"/>
                <w:kern w:val="0"/>
                <w:sz w:val="21"/>
                <w:szCs w:val="21"/>
                <w:lang w:val="en-US" w:eastAsia="zh-CN" w:bidi="ar-SA"/>
              </w:rPr>
              <w:t>1.项目申报书</w:t>
            </w:r>
          </w:p>
          <w:p w14:paraId="18170A7F">
            <w:pPr>
              <w:pStyle w:val="10"/>
              <w:ind w:left="0" w:leftChars="0" w:firstLine="0" w:firstLineChars="0"/>
              <w:rPr>
                <w:rFonts w:hint="eastAsia" w:ascii="仿宋" w:hAnsi="仿宋" w:eastAsia="仿宋" w:cs="仿宋"/>
                <w:iCs/>
                <w:color w:val="000000"/>
                <w:kern w:val="0"/>
                <w:sz w:val="21"/>
                <w:szCs w:val="21"/>
                <w:lang w:val="en-US" w:eastAsia="zh-CN" w:bidi="ar-SA"/>
              </w:rPr>
            </w:pPr>
            <w:r>
              <w:rPr>
                <w:rFonts w:hint="eastAsia" w:ascii="仿宋" w:hAnsi="仿宋" w:eastAsia="仿宋" w:cs="仿宋"/>
                <w:iCs/>
                <w:color w:val="000000"/>
                <w:kern w:val="0"/>
                <w:sz w:val="21"/>
                <w:szCs w:val="21"/>
                <w:lang w:val="en-US" w:eastAsia="zh-CN" w:bidi="ar-SA"/>
              </w:rPr>
              <w:t>2.开题报告</w:t>
            </w:r>
          </w:p>
          <w:p w14:paraId="4EBE24AB">
            <w:pPr>
              <w:pStyle w:val="10"/>
              <w:ind w:left="0" w:leftChars="0" w:firstLine="0" w:firstLineChars="0"/>
              <w:rPr>
                <w:rFonts w:hint="eastAsia" w:ascii="仿宋" w:hAnsi="仿宋" w:eastAsia="仿宋" w:cs="仿宋"/>
                <w:iCs/>
                <w:color w:val="000000"/>
                <w:kern w:val="0"/>
                <w:sz w:val="21"/>
                <w:szCs w:val="21"/>
                <w:lang w:val="en-US" w:eastAsia="zh-CN" w:bidi="ar-SA"/>
              </w:rPr>
            </w:pPr>
            <w:r>
              <w:rPr>
                <w:rFonts w:hint="eastAsia" w:ascii="仿宋" w:hAnsi="仿宋" w:eastAsia="仿宋" w:cs="仿宋"/>
                <w:iCs/>
                <w:color w:val="000000"/>
                <w:kern w:val="0"/>
                <w:sz w:val="21"/>
                <w:szCs w:val="21"/>
                <w:lang w:val="en-US" w:eastAsia="zh-CN" w:bidi="ar-SA"/>
              </w:rPr>
              <w:t>3.研究报告</w:t>
            </w:r>
          </w:p>
          <w:p w14:paraId="18C26112">
            <w:pPr>
              <w:pStyle w:val="10"/>
              <w:ind w:left="0" w:leftChars="0" w:firstLine="0" w:firstLineChars="0"/>
              <w:rPr>
                <w:rFonts w:hint="eastAsia" w:ascii="仿宋" w:hAnsi="仿宋" w:eastAsia="仿宋" w:cs="仿宋"/>
                <w:iCs/>
                <w:color w:val="000000"/>
                <w:kern w:val="0"/>
                <w:sz w:val="21"/>
                <w:szCs w:val="21"/>
                <w:lang w:val="en-US" w:eastAsia="zh-CN" w:bidi="ar-SA"/>
              </w:rPr>
            </w:pPr>
            <w:r>
              <w:rPr>
                <w:rFonts w:hint="eastAsia" w:ascii="仿宋" w:hAnsi="仿宋" w:eastAsia="仿宋" w:cs="仿宋"/>
                <w:iCs/>
                <w:color w:val="000000"/>
                <w:kern w:val="0"/>
                <w:sz w:val="21"/>
                <w:szCs w:val="21"/>
                <w:lang w:val="en-US" w:eastAsia="zh-CN" w:bidi="ar-SA"/>
              </w:rPr>
              <w:t>4.项目研究成果</w:t>
            </w:r>
          </w:p>
        </w:tc>
      </w:tr>
    </w:tbl>
    <w:p w14:paraId="34BB1CD1">
      <w:pPr>
        <w:rPr>
          <w:color w:val="FF0000"/>
        </w:rPr>
      </w:pPr>
    </w:p>
    <w:sectPr>
      <w:headerReference r:id="rId4" w:type="first"/>
      <w:footerReference r:id="rId5" w:type="default"/>
      <w:headerReference r:id="rId3" w:type="even"/>
      <w:footerReference r:id="rId6"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39A37E-9311-4587-872C-49C7E8B3BF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8699F77-C0E5-43A9-B5D6-4014AE382321}"/>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01BD4895-5B04-4B79-AE9F-65AD56E1D307}"/>
  </w:font>
  <w:font w:name="方正小标宋简体">
    <w:panose1 w:val="03000509000000000000"/>
    <w:charset w:val="86"/>
    <w:family w:val="auto"/>
    <w:pitch w:val="default"/>
    <w:sig w:usb0="00000001" w:usb1="080E0000" w:usb2="00000000" w:usb3="00000000" w:csb0="00040000" w:csb1="00000000"/>
    <w:embedRegular r:id="rId4" w:fontKey="{583F35B7-BE19-4FA8-94FA-49B7CC5129B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48C3A">
    <w:pPr>
      <w:pStyle w:val="4"/>
    </w:pPr>
    <w: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A951EF5">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B6nZDevAEAAHsDAAAOAAAAAAAAAAEAIAAAAB8BAABkcnMvZTJvRG9jLnhtbFBLBQYAAAAA&#10;BgAGAFkBAABNBQAAAAA=&#10;">
              <v:fill on="f" focussize="0,0"/>
              <v:stroke on="f"/>
              <v:imagedata o:title=""/>
              <o:lock v:ext="edit" aspectratio="f"/>
              <v:textbox inset="0mm,0mm,0mm,0mm" style="mso-fit-shape-to-text:t;">
                <w:txbxContent>
                  <w:p w14:paraId="5A951EF5">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A277D">
    <w:pPr>
      <w:pStyle w:val="4"/>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A351245">
                          <w:pPr>
                            <w:pStyle w:val="4"/>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w:t>
                          </w: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pzPrS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Ij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unM+tL0BAAB7AwAADgAAAAAAAAABACAAAAAfAQAAZHJzL2Uyb0RvYy54bWxQSwUGAAAA&#10;AAYABgBZAQAATgUAAAAA&#10;">
              <v:fill on="f" focussize="0,0"/>
              <v:stroke on="f"/>
              <v:imagedata o:title=""/>
              <o:lock v:ext="edit" aspectratio="f"/>
              <v:textbox inset="0mm,0mm,0mm,0mm" style="mso-fit-shape-to-text:t;">
                <w:txbxContent>
                  <w:p w14:paraId="5A351245">
                    <w:pPr>
                      <w:pStyle w:val="4"/>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F9B48">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43278">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1EA4D2"/>
    <w:multiLevelType w:val="singleLevel"/>
    <w:tmpl w:val="321EA4D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wZjlmOTA4NzVkYjBhOGJlN2M0NWZhMTIxZDU3YmYifQ=="/>
    <w:docVar w:name="KGWebUrl" w:val="http://kzoa.hnkjxy.net.cn/weaver/weaver.file.FileDownloadForNews?uuid=21efdf98-b546-4499-881b-014ea642ae64&amp;fileid=119667&amp;type=document&amp;isofficeview=0"/>
  </w:docVars>
  <w:rsids>
    <w:rsidRoot w:val="00CE1E72"/>
    <w:rsid w:val="00022B2A"/>
    <w:rsid w:val="000242B9"/>
    <w:rsid w:val="000420A6"/>
    <w:rsid w:val="00044385"/>
    <w:rsid w:val="0005677F"/>
    <w:rsid w:val="0007150E"/>
    <w:rsid w:val="000722D7"/>
    <w:rsid w:val="00073DC8"/>
    <w:rsid w:val="00076498"/>
    <w:rsid w:val="00084451"/>
    <w:rsid w:val="000C0F13"/>
    <w:rsid w:val="000C3721"/>
    <w:rsid w:val="000F0227"/>
    <w:rsid w:val="000F6174"/>
    <w:rsid w:val="00101444"/>
    <w:rsid w:val="0015139E"/>
    <w:rsid w:val="001A0268"/>
    <w:rsid w:val="001A7940"/>
    <w:rsid w:val="001C6B8C"/>
    <w:rsid w:val="0022558A"/>
    <w:rsid w:val="00270B49"/>
    <w:rsid w:val="0028615C"/>
    <w:rsid w:val="00291FB9"/>
    <w:rsid w:val="00292E0D"/>
    <w:rsid w:val="002A6695"/>
    <w:rsid w:val="002A75BA"/>
    <w:rsid w:val="002D3E1A"/>
    <w:rsid w:val="002F583B"/>
    <w:rsid w:val="003010C0"/>
    <w:rsid w:val="00336FFC"/>
    <w:rsid w:val="003410B5"/>
    <w:rsid w:val="003A1B66"/>
    <w:rsid w:val="00441B1D"/>
    <w:rsid w:val="004547E4"/>
    <w:rsid w:val="00460599"/>
    <w:rsid w:val="004F5221"/>
    <w:rsid w:val="00504C45"/>
    <w:rsid w:val="0052429D"/>
    <w:rsid w:val="00577200"/>
    <w:rsid w:val="005A2ABF"/>
    <w:rsid w:val="005C09BE"/>
    <w:rsid w:val="005C4E85"/>
    <w:rsid w:val="005E0D52"/>
    <w:rsid w:val="00604010"/>
    <w:rsid w:val="00626ADC"/>
    <w:rsid w:val="0063455E"/>
    <w:rsid w:val="00645743"/>
    <w:rsid w:val="00687DFA"/>
    <w:rsid w:val="006C436D"/>
    <w:rsid w:val="006D08A5"/>
    <w:rsid w:val="006D5D2A"/>
    <w:rsid w:val="006D6A33"/>
    <w:rsid w:val="00767E15"/>
    <w:rsid w:val="00777426"/>
    <w:rsid w:val="00797759"/>
    <w:rsid w:val="007A2587"/>
    <w:rsid w:val="007F0492"/>
    <w:rsid w:val="00802111"/>
    <w:rsid w:val="00802B29"/>
    <w:rsid w:val="008078B9"/>
    <w:rsid w:val="0081202A"/>
    <w:rsid w:val="008120A1"/>
    <w:rsid w:val="008609CD"/>
    <w:rsid w:val="008A6897"/>
    <w:rsid w:val="008B283E"/>
    <w:rsid w:val="00911960"/>
    <w:rsid w:val="00920516"/>
    <w:rsid w:val="00926CEF"/>
    <w:rsid w:val="00942FB6"/>
    <w:rsid w:val="0097394C"/>
    <w:rsid w:val="00973B63"/>
    <w:rsid w:val="009C4FBE"/>
    <w:rsid w:val="009D629A"/>
    <w:rsid w:val="00A14E06"/>
    <w:rsid w:val="00A3329C"/>
    <w:rsid w:val="00A6181E"/>
    <w:rsid w:val="00A67309"/>
    <w:rsid w:val="00A829EB"/>
    <w:rsid w:val="00AA3DBD"/>
    <w:rsid w:val="00AA6187"/>
    <w:rsid w:val="00AB2D73"/>
    <w:rsid w:val="00AD235D"/>
    <w:rsid w:val="00AE44DA"/>
    <w:rsid w:val="00B2417B"/>
    <w:rsid w:val="00B45D80"/>
    <w:rsid w:val="00B53718"/>
    <w:rsid w:val="00B71053"/>
    <w:rsid w:val="00BA30E4"/>
    <w:rsid w:val="00BC534D"/>
    <w:rsid w:val="00BE08AE"/>
    <w:rsid w:val="00BF3733"/>
    <w:rsid w:val="00C11502"/>
    <w:rsid w:val="00C22609"/>
    <w:rsid w:val="00C3537D"/>
    <w:rsid w:val="00C456B4"/>
    <w:rsid w:val="00C46BEB"/>
    <w:rsid w:val="00C703FA"/>
    <w:rsid w:val="00C9520D"/>
    <w:rsid w:val="00CA6E1D"/>
    <w:rsid w:val="00CC0A48"/>
    <w:rsid w:val="00CC59A9"/>
    <w:rsid w:val="00CC6889"/>
    <w:rsid w:val="00CC68DF"/>
    <w:rsid w:val="00CE1E72"/>
    <w:rsid w:val="00CF3D64"/>
    <w:rsid w:val="00D04E29"/>
    <w:rsid w:val="00D2224B"/>
    <w:rsid w:val="00D266C8"/>
    <w:rsid w:val="00D60468"/>
    <w:rsid w:val="00D67083"/>
    <w:rsid w:val="00D80C0A"/>
    <w:rsid w:val="00D82DBE"/>
    <w:rsid w:val="00D920BC"/>
    <w:rsid w:val="00DC34BB"/>
    <w:rsid w:val="00DC41AB"/>
    <w:rsid w:val="00DF7F41"/>
    <w:rsid w:val="00E10FB1"/>
    <w:rsid w:val="00E300B9"/>
    <w:rsid w:val="00E35CED"/>
    <w:rsid w:val="00E43C1B"/>
    <w:rsid w:val="00EF5EAF"/>
    <w:rsid w:val="00F01667"/>
    <w:rsid w:val="00F263A9"/>
    <w:rsid w:val="00F53C11"/>
    <w:rsid w:val="00F56832"/>
    <w:rsid w:val="00F6627A"/>
    <w:rsid w:val="00F85380"/>
    <w:rsid w:val="00F87FBC"/>
    <w:rsid w:val="00FA7366"/>
    <w:rsid w:val="00FB4D0E"/>
    <w:rsid w:val="01FF53E5"/>
    <w:rsid w:val="048F4D9F"/>
    <w:rsid w:val="07063AB2"/>
    <w:rsid w:val="1B516A8C"/>
    <w:rsid w:val="1DC24EA8"/>
    <w:rsid w:val="213D3AF5"/>
    <w:rsid w:val="307C546C"/>
    <w:rsid w:val="379F48E3"/>
    <w:rsid w:val="393606CF"/>
    <w:rsid w:val="3F5C6F82"/>
    <w:rsid w:val="46721FA3"/>
    <w:rsid w:val="54A35D1B"/>
    <w:rsid w:val="56A61A58"/>
    <w:rsid w:val="5AC73E2C"/>
    <w:rsid w:val="61E247AD"/>
    <w:rsid w:val="674212A6"/>
    <w:rsid w:val="776D7B29"/>
    <w:rsid w:val="7C516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autoRedefine/>
    <w:qFormat/>
    <w:uiPriority w:val="0"/>
    <w:pPr>
      <w:ind w:left="420" w:leftChars="200"/>
    </w:pPr>
  </w:style>
  <w:style w:type="paragraph" w:styleId="4">
    <w:name w:val="footer"/>
    <w:basedOn w:val="1"/>
    <w:autoRedefine/>
    <w:qFormat/>
    <w:uiPriority w:val="99"/>
    <w:pPr>
      <w:tabs>
        <w:tab w:val="center" w:pos="4153"/>
        <w:tab w:val="right" w:pos="8306"/>
      </w:tabs>
      <w:snapToGrid w:val="0"/>
      <w:jc w:val="left"/>
    </w:pPr>
    <w:rPr>
      <w:sz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rFonts w:eastAsia="仿宋_GB2312"/>
      <w:sz w:val="18"/>
      <w:szCs w:val="18"/>
    </w:rPr>
  </w:style>
  <w:style w:type="table" w:styleId="7">
    <w:name w:val="Table Grid"/>
    <w:basedOn w:val="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22"/>
    <w:rPr>
      <w:b/>
      <w:bCs/>
    </w:rPr>
  </w:style>
  <w:style w:type="paragraph" w:customStyle="1" w:styleId="10">
    <w:name w:val="标准正文"/>
    <w:basedOn w:val="1"/>
    <w:link w:val="11"/>
    <w:autoRedefine/>
    <w:qFormat/>
    <w:uiPriority w:val="0"/>
    <w:pPr>
      <w:autoSpaceDE w:val="0"/>
      <w:autoSpaceDN w:val="0"/>
      <w:adjustRightInd w:val="0"/>
      <w:ind w:firstLine="200" w:firstLineChars="200"/>
      <w:jc w:val="left"/>
    </w:pPr>
    <w:rPr>
      <w:rFonts w:eastAsia="仿宋" w:cs="宋体"/>
      <w:iCs/>
      <w:color w:val="000000"/>
      <w:sz w:val="32"/>
      <w:szCs w:val="32"/>
    </w:rPr>
  </w:style>
  <w:style w:type="character" w:customStyle="1" w:styleId="11">
    <w:name w:val="标准正文 字符"/>
    <w:basedOn w:val="8"/>
    <w:link w:val="10"/>
    <w:autoRedefine/>
    <w:qFormat/>
    <w:uiPriority w:val="0"/>
    <w:rPr>
      <w:rFonts w:ascii="Times New Roman" w:hAnsi="Times New Roman" w:eastAsia="仿宋"/>
      <w:iCs/>
      <w:color w:val="000000"/>
      <w:kern w:val="2"/>
      <w:sz w:val="32"/>
      <w:szCs w:val="32"/>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2315</Words>
  <Characters>2386</Characters>
  <Lines>4</Lines>
  <Paragraphs>1</Paragraphs>
  <TotalTime>5</TotalTime>
  <ScaleCrop>false</ScaleCrop>
  <LinksUpToDate>false</LinksUpToDate>
  <CharactersWithSpaces>2389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2023-05-08T02:08:00Z</dcterms:created>
  <dc:creator>浅夕</dc:creator>
  <cp:lastModifiedBy>曾志军</cp:lastModifiedBy>
  <dcterms:modified xsi:type="dcterms:W3CDTF">2024-12-16T03:03:23Z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4F777D15D1684E7787CC0873BE8D349F_13</vt:lpwstr>
  </property>
</Properties>
</file>